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00" w:rsidRPr="00E00674" w:rsidRDefault="00E00674" w:rsidP="00E006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0674">
        <w:rPr>
          <w:rFonts w:ascii="Times New Roman" w:hAnsi="Times New Roman" w:cs="Times New Roman"/>
          <w:sz w:val="28"/>
        </w:rPr>
        <w:t xml:space="preserve">Проект "Антонимы ландшафтного искусства" - это олицетворение изменения стилей архитектуры и искусства, объединение </w:t>
      </w:r>
      <w:proofErr w:type="spellStart"/>
      <w:r w:rsidRPr="00E00674">
        <w:rPr>
          <w:rFonts w:ascii="Times New Roman" w:hAnsi="Times New Roman" w:cs="Times New Roman"/>
          <w:sz w:val="28"/>
        </w:rPr>
        <w:t>несочетаемого</w:t>
      </w:r>
      <w:proofErr w:type="spellEnd"/>
      <w:r w:rsidRPr="00E00674">
        <w:rPr>
          <w:rFonts w:ascii="Times New Roman" w:hAnsi="Times New Roman" w:cs="Times New Roman"/>
          <w:sz w:val="28"/>
        </w:rPr>
        <w:t xml:space="preserve"> и непривычного нашему глазу в единое целое, а именно - в малый сад, который обязательно привлечёт внимание своих посетителей.</w:t>
      </w:r>
      <w:r w:rsidR="00100CE9">
        <w:rPr>
          <w:rFonts w:ascii="Times New Roman" w:hAnsi="Times New Roman" w:cs="Times New Roman"/>
          <w:sz w:val="28"/>
        </w:rPr>
        <w:t xml:space="preserve"> Размер малого сада составляет 11,3 на 8,8 метров.</w:t>
      </w:r>
      <w:r w:rsidRPr="00E00674">
        <w:rPr>
          <w:rFonts w:ascii="Times New Roman" w:hAnsi="Times New Roman" w:cs="Times New Roman"/>
          <w:sz w:val="28"/>
        </w:rPr>
        <w:t xml:space="preserve"> </w:t>
      </w:r>
      <w:r w:rsidRPr="00E00674">
        <w:rPr>
          <w:rFonts w:ascii="Times New Roman" w:hAnsi="Times New Roman" w:cs="Times New Roman"/>
          <w:sz w:val="28"/>
        </w:rPr>
        <w:cr/>
      </w:r>
      <w:r>
        <w:rPr>
          <w:rFonts w:ascii="Times New Roman" w:hAnsi="Times New Roman" w:cs="Times New Roman"/>
          <w:sz w:val="28"/>
        </w:rPr>
        <w:t xml:space="preserve">          </w:t>
      </w:r>
      <w:r w:rsidRPr="00E00674">
        <w:rPr>
          <w:rFonts w:ascii="Times New Roman" w:hAnsi="Times New Roman" w:cs="Times New Roman"/>
          <w:sz w:val="28"/>
        </w:rPr>
        <w:t xml:space="preserve">Главным звеном, занимающим центр композиции является </w:t>
      </w:r>
      <w:proofErr w:type="spellStart"/>
      <w:r w:rsidRPr="00E00674">
        <w:rPr>
          <w:rFonts w:ascii="Times New Roman" w:hAnsi="Times New Roman" w:cs="Times New Roman"/>
          <w:sz w:val="28"/>
        </w:rPr>
        <w:t>пергол</w:t>
      </w:r>
      <w:proofErr w:type="gramStart"/>
      <w:r w:rsidRPr="00E00674">
        <w:rPr>
          <w:rFonts w:ascii="Times New Roman" w:hAnsi="Times New Roman" w:cs="Times New Roman"/>
          <w:sz w:val="28"/>
        </w:rPr>
        <w:t>а</w:t>
      </w:r>
      <w:proofErr w:type="spellEnd"/>
      <w:r w:rsidRPr="00E00674">
        <w:rPr>
          <w:rFonts w:ascii="Times New Roman" w:hAnsi="Times New Roman" w:cs="Times New Roman"/>
          <w:sz w:val="28"/>
        </w:rPr>
        <w:t>-</w:t>
      </w:r>
      <w:proofErr w:type="gramEnd"/>
      <w:r w:rsidRPr="00E00674">
        <w:rPr>
          <w:rFonts w:ascii="Times New Roman" w:hAnsi="Times New Roman" w:cs="Times New Roman"/>
          <w:sz w:val="28"/>
        </w:rPr>
        <w:t xml:space="preserve">"волна", выполненная из древесного бруса, окрашенного в два контрастных друг другу цвета - белый дуб и орех. Контрастным в </w:t>
      </w:r>
      <w:proofErr w:type="spellStart"/>
      <w:r w:rsidRPr="00E00674">
        <w:rPr>
          <w:rFonts w:ascii="Times New Roman" w:hAnsi="Times New Roman" w:cs="Times New Roman"/>
          <w:sz w:val="28"/>
        </w:rPr>
        <w:t>перголе</w:t>
      </w:r>
      <w:proofErr w:type="spellEnd"/>
      <w:r w:rsidRPr="00E00674">
        <w:rPr>
          <w:rFonts w:ascii="Times New Roman" w:hAnsi="Times New Roman" w:cs="Times New Roman"/>
          <w:sz w:val="28"/>
        </w:rPr>
        <w:t xml:space="preserve"> является не только цвет, но и сама форма. Массивные прямые балки держат легкую волнообразную крышу, которая обрывается ажурным "зеленым водопадом" из клематиса. Так же в </w:t>
      </w:r>
      <w:proofErr w:type="spellStart"/>
      <w:r w:rsidRPr="00E00674">
        <w:rPr>
          <w:rFonts w:ascii="Times New Roman" w:hAnsi="Times New Roman" w:cs="Times New Roman"/>
          <w:sz w:val="28"/>
        </w:rPr>
        <w:t>перголе</w:t>
      </w:r>
      <w:proofErr w:type="spellEnd"/>
      <w:r w:rsidRPr="00E00674">
        <w:rPr>
          <w:rFonts w:ascii="Times New Roman" w:hAnsi="Times New Roman" w:cs="Times New Roman"/>
          <w:sz w:val="28"/>
        </w:rPr>
        <w:t xml:space="preserve"> расположена прямолинейная многоуровневая скамья и кашпо, которые контрастируют с декоративн</w:t>
      </w:r>
      <w:r w:rsidR="009A2CAD">
        <w:rPr>
          <w:rFonts w:ascii="Times New Roman" w:hAnsi="Times New Roman" w:cs="Times New Roman"/>
          <w:sz w:val="28"/>
        </w:rPr>
        <w:t>ой</w:t>
      </w:r>
      <w:r w:rsidRPr="00E00674">
        <w:rPr>
          <w:rFonts w:ascii="Times New Roman" w:hAnsi="Times New Roman" w:cs="Times New Roman"/>
          <w:sz w:val="28"/>
        </w:rPr>
        <w:t xml:space="preserve"> </w:t>
      </w:r>
      <w:r w:rsidR="009A2CAD">
        <w:rPr>
          <w:rFonts w:ascii="Times New Roman" w:hAnsi="Times New Roman" w:cs="Times New Roman"/>
          <w:sz w:val="28"/>
        </w:rPr>
        <w:t>стеной</w:t>
      </w:r>
      <w:r w:rsidRPr="00E00674">
        <w:rPr>
          <w:rFonts w:ascii="Times New Roman" w:hAnsi="Times New Roman" w:cs="Times New Roman"/>
          <w:sz w:val="28"/>
        </w:rPr>
        <w:t xml:space="preserve"> из клематиса. Именно с центрального объекта закладывается противоречивость всего проекта. </w:t>
      </w:r>
      <w:proofErr w:type="spellStart"/>
      <w:r w:rsidRPr="00E00674">
        <w:rPr>
          <w:rFonts w:ascii="Times New Roman" w:hAnsi="Times New Roman" w:cs="Times New Roman"/>
          <w:sz w:val="28"/>
        </w:rPr>
        <w:t>Пергола</w:t>
      </w:r>
      <w:proofErr w:type="spellEnd"/>
      <w:r w:rsidRPr="00E00674">
        <w:rPr>
          <w:rFonts w:ascii="Times New Roman" w:hAnsi="Times New Roman" w:cs="Times New Roman"/>
          <w:sz w:val="28"/>
        </w:rPr>
        <w:t xml:space="preserve"> визуально разделяет территорию на два полюса: кубических форм и плавных линий, невольно переходящих один в другой с помощью настила. Весь контраст данной работы построен на игре форм, фактур и цвета. Строгость геометрических фигур противопоставлена изогнутой форме волн, кубическая стрижка древесно-кустарниковых культур переходит в куртины цветущих и злаковых растений, которые  привносят в сад нотку </w:t>
      </w:r>
      <w:proofErr w:type="spellStart"/>
      <w:r w:rsidRPr="00E00674">
        <w:rPr>
          <w:rFonts w:ascii="Times New Roman" w:hAnsi="Times New Roman" w:cs="Times New Roman"/>
          <w:sz w:val="28"/>
        </w:rPr>
        <w:t>прованса</w:t>
      </w:r>
      <w:proofErr w:type="spellEnd"/>
      <w:r w:rsidRPr="00E00674">
        <w:rPr>
          <w:rFonts w:ascii="Times New Roman" w:hAnsi="Times New Roman" w:cs="Times New Roman"/>
          <w:sz w:val="28"/>
        </w:rPr>
        <w:t>. Яркие пятна растений играют на зеленом фоне газона, а мягкие светлые оттенки древесного настила чередуются с</w:t>
      </w:r>
      <w:r>
        <w:rPr>
          <w:rFonts w:ascii="Times New Roman" w:hAnsi="Times New Roman" w:cs="Times New Roman"/>
          <w:sz w:val="28"/>
        </w:rPr>
        <w:t xml:space="preserve"> темными грубыми тонами. Стриже</w:t>
      </w:r>
      <w:r w:rsidRPr="00E00674">
        <w:rPr>
          <w:rFonts w:ascii="Times New Roman" w:hAnsi="Times New Roman" w:cs="Times New Roman"/>
          <w:sz w:val="28"/>
        </w:rPr>
        <w:t xml:space="preserve">ные формы отчётливо выделяются среди воздушных как облако злаков и цветущих многолетников. В таком месте будет интересно расположиться на многоуровневой скамье внутри </w:t>
      </w:r>
      <w:proofErr w:type="spellStart"/>
      <w:r w:rsidRPr="00E00674">
        <w:rPr>
          <w:rFonts w:ascii="Times New Roman" w:hAnsi="Times New Roman" w:cs="Times New Roman"/>
          <w:sz w:val="28"/>
        </w:rPr>
        <w:t>перголы</w:t>
      </w:r>
      <w:proofErr w:type="spellEnd"/>
      <w:r w:rsidRPr="00E00674">
        <w:rPr>
          <w:rFonts w:ascii="Times New Roman" w:hAnsi="Times New Roman" w:cs="Times New Roman"/>
          <w:sz w:val="28"/>
        </w:rPr>
        <w:t xml:space="preserve"> и ощутить этот баланс антонимов ландшафтного искусства. Сама </w:t>
      </w:r>
      <w:proofErr w:type="spellStart"/>
      <w:r w:rsidRPr="00E00674">
        <w:rPr>
          <w:rFonts w:ascii="Times New Roman" w:hAnsi="Times New Roman" w:cs="Times New Roman"/>
          <w:sz w:val="28"/>
        </w:rPr>
        <w:t>пергола</w:t>
      </w:r>
      <w:proofErr w:type="spellEnd"/>
      <w:r w:rsidRPr="00E00674">
        <w:rPr>
          <w:rFonts w:ascii="Times New Roman" w:hAnsi="Times New Roman" w:cs="Times New Roman"/>
          <w:sz w:val="28"/>
        </w:rPr>
        <w:t xml:space="preserve"> не только несёт в себе необычную функцию зоны отдыха, но и имеет "зелёный коридор", где вьющиеся лианы опутывают собой её строгие формы, превращаясь в "зеленый водопад". Также внутри </w:t>
      </w:r>
      <w:proofErr w:type="spellStart"/>
      <w:r w:rsidRPr="00E00674">
        <w:rPr>
          <w:rFonts w:ascii="Times New Roman" w:hAnsi="Times New Roman" w:cs="Times New Roman"/>
          <w:sz w:val="28"/>
        </w:rPr>
        <w:t>перголы</w:t>
      </w:r>
      <w:proofErr w:type="spellEnd"/>
      <w:r w:rsidRPr="00E00674">
        <w:rPr>
          <w:rFonts w:ascii="Times New Roman" w:hAnsi="Times New Roman" w:cs="Times New Roman"/>
          <w:sz w:val="28"/>
        </w:rPr>
        <w:t xml:space="preserve"> напротив многоуровневой скамьи есть возможность установить мультимедиа систему для просмотра фото- и видеоматериалов. Вечерняя декоративная подсветка вносит новые акценты в восприятие сада. </w:t>
      </w:r>
      <w:r w:rsidRPr="00E00674">
        <w:rPr>
          <w:rFonts w:ascii="Times New Roman" w:hAnsi="Times New Roman" w:cs="Times New Roman"/>
          <w:sz w:val="28"/>
        </w:rPr>
        <w:cr/>
      </w:r>
      <w:r>
        <w:rPr>
          <w:rFonts w:ascii="Times New Roman" w:hAnsi="Times New Roman" w:cs="Times New Roman"/>
          <w:sz w:val="28"/>
        </w:rPr>
        <w:t xml:space="preserve">        </w:t>
      </w:r>
      <w:r w:rsidRPr="00E00674">
        <w:rPr>
          <w:rFonts w:ascii="Times New Roman" w:hAnsi="Times New Roman" w:cs="Times New Roman"/>
          <w:sz w:val="28"/>
        </w:rPr>
        <w:t>Тенденция сочетания противоположных друг другу объектов зародилась уже довольно давно и стремительно набирает свои обороты. Данный проект яркое тому подтверждение. Он несёт большую эстетическую и в некой мере философскую нагрузку, что всегда делало сад особенный и запоминающимся.</w:t>
      </w:r>
    </w:p>
    <w:sectPr w:rsidR="00575300" w:rsidRPr="00E00674" w:rsidSect="00A4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0674"/>
    <w:rsid w:val="00100CE9"/>
    <w:rsid w:val="00575300"/>
    <w:rsid w:val="006C519D"/>
    <w:rsid w:val="009A2CAD"/>
    <w:rsid w:val="00A471F3"/>
    <w:rsid w:val="00E0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2017-04-03T19:30:00Z</dcterms:created>
  <dcterms:modified xsi:type="dcterms:W3CDTF">2017-04-03T20:14:00Z</dcterms:modified>
</cp:coreProperties>
</file>