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12962" w:rsidRPr="007F295B" w:rsidRDefault="007135E9" w:rsidP="001C6D37">
      <w:pPr>
        <w:jc w:val="center"/>
        <w:rPr>
          <w:rFonts w:ascii="Segoe Print" w:hAnsi="Segoe Print"/>
          <w:b/>
          <w:color w:val="404040" w:themeColor="text1" w:themeTint="BF"/>
          <w:sz w:val="36"/>
          <w:szCs w:val="36"/>
        </w:rPr>
      </w:pPr>
      <w:r w:rsidRPr="007F295B">
        <w:rPr>
          <w:rFonts w:ascii="Segoe Print" w:hAnsi="Segoe Print"/>
          <w:b/>
          <w:color w:val="404040" w:themeColor="text1" w:themeTint="BF"/>
          <w:sz w:val="36"/>
          <w:szCs w:val="36"/>
        </w:rPr>
        <w:t>САД «ВСТРЕЧА С СОБОЙ»</w:t>
      </w:r>
    </w:p>
    <w:p w:rsidR="00B63F2D" w:rsidRPr="007F295B" w:rsidRDefault="007135E9" w:rsidP="001C6D37">
      <w:pPr>
        <w:jc w:val="center"/>
        <w:rPr>
          <w:rFonts w:ascii="Segoe Print" w:hAnsi="Segoe Print" w:cs="Arial"/>
          <w:color w:val="404040" w:themeColor="text1" w:themeTint="BF"/>
          <w:sz w:val="27"/>
          <w:szCs w:val="27"/>
        </w:rPr>
      </w:pPr>
      <w:r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>«Зрение — место встречи вещей и мыслей, это жемчужные ворота между солнцем и душой.</w:t>
      </w:r>
    </w:p>
    <w:p w:rsidR="007135E9" w:rsidRPr="007F295B" w:rsidRDefault="00B63F2D" w:rsidP="001C6D37">
      <w:pPr>
        <w:jc w:val="center"/>
        <w:rPr>
          <w:rFonts w:ascii="Segoe Print" w:hAnsi="Segoe Print" w:cs="Arial"/>
          <w:color w:val="404040" w:themeColor="text1" w:themeTint="BF"/>
          <w:sz w:val="27"/>
          <w:szCs w:val="27"/>
        </w:rPr>
      </w:pPr>
      <w:r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>Ч</w:t>
      </w:r>
      <w:r w:rsidR="007135E9"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 xml:space="preserve">еловеческий глаз — это зеркало, где создающееся в Божественном сознании </w:t>
      </w:r>
      <w:proofErr w:type="gramStart"/>
      <w:r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>пространство</w:t>
      </w:r>
      <w:proofErr w:type="gramEnd"/>
      <w:r w:rsidR="007135E9"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 xml:space="preserve"> встречается само с собой в созданном во вн</w:t>
      </w:r>
      <w:r w:rsidR="006A0233"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>ешнем пространстве</w:t>
      </w:r>
      <w:r w:rsidR="007135E9"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>»</w:t>
      </w:r>
    </w:p>
    <w:p w:rsidR="007135E9" w:rsidRPr="007F295B" w:rsidRDefault="002029B0" w:rsidP="002029B0">
      <w:pPr>
        <w:jc w:val="center"/>
        <w:rPr>
          <w:rFonts w:ascii="Segoe Print" w:hAnsi="Segoe Print" w:cs="Arial"/>
          <w:color w:val="404040" w:themeColor="text1" w:themeTint="BF"/>
          <w:sz w:val="27"/>
          <w:szCs w:val="27"/>
        </w:rPr>
      </w:pPr>
      <w:r>
        <w:rPr>
          <w:rFonts w:ascii="Segoe Print" w:hAnsi="Segoe Print" w:cs="Arial"/>
          <w:color w:val="404040" w:themeColor="text1" w:themeTint="BF"/>
          <w:sz w:val="27"/>
          <w:szCs w:val="27"/>
        </w:rPr>
        <w:t xml:space="preserve">                                </w:t>
      </w:r>
      <w:bookmarkStart w:id="0" w:name="_GoBack"/>
      <w:bookmarkEnd w:id="0"/>
      <w:r>
        <w:rPr>
          <w:rFonts w:ascii="Segoe Print" w:hAnsi="Segoe Print" w:cs="Arial"/>
          <w:color w:val="404040" w:themeColor="text1" w:themeTint="BF"/>
          <w:sz w:val="27"/>
          <w:szCs w:val="27"/>
        </w:rPr>
        <w:t xml:space="preserve">                </w:t>
      </w:r>
      <w:r w:rsidR="007135E9"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 xml:space="preserve">Юстейн </w:t>
      </w:r>
      <w:proofErr w:type="spellStart"/>
      <w:r w:rsidR="007135E9"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>Гордер</w:t>
      </w:r>
      <w:proofErr w:type="spellEnd"/>
      <w:r w:rsidR="006A0233"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>,</w:t>
      </w:r>
      <w:r w:rsidR="007135E9"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 xml:space="preserve"> «Зеркало души»</w:t>
      </w:r>
      <w:r w:rsidR="006A0233" w:rsidRPr="007F295B">
        <w:rPr>
          <w:rFonts w:ascii="Segoe Print" w:hAnsi="Segoe Print" w:cs="Arial"/>
          <w:color w:val="404040" w:themeColor="text1" w:themeTint="BF"/>
          <w:sz w:val="27"/>
          <w:szCs w:val="27"/>
        </w:rPr>
        <w:t>.</w:t>
      </w:r>
    </w:p>
    <w:p w:rsidR="007A7B63" w:rsidRDefault="007A7B63" w:rsidP="007A7B63">
      <w:pPr>
        <w:tabs>
          <w:tab w:val="left" w:pos="1551"/>
        </w:tabs>
        <w:rPr>
          <w:rFonts w:ascii="Segoe Print" w:hAnsi="Segoe Print" w:cs="Arial"/>
          <w:color w:val="7F7F7F" w:themeColor="text1" w:themeTint="80"/>
          <w:sz w:val="27"/>
          <w:szCs w:val="27"/>
        </w:rPr>
      </w:pPr>
    </w:p>
    <w:p w:rsidR="00970D11" w:rsidRPr="00954109" w:rsidRDefault="00E70708" w:rsidP="00954109">
      <w:pPr>
        <w:tabs>
          <w:tab w:val="left" w:pos="1551"/>
        </w:tabs>
        <w:ind w:firstLine="1554"/>
        <w:jc w:val="both"/>
        <w:rPr>
          <w:rFonts w:ascii="Segoe Print" w:hAnsi="Segoe Print" w:cs="Arial"/>
          <w:color w:val="404040" w:themeColor="text1" w:themeTint="BF"/>
          <w:sz w:val="20"/>
          <w:szCs w:val="20"/>
        </w:rPr>
      </w:pPr>
      <w:r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В жизни каждого человека должно быть место и пространство, в котором можно было бы ощутить себя самим собой. Место, в котором без суеты и тягот проблем можно было бы вспомнить кто ты, осознать свои истинные желания, оценить свои ресурсы и возможности. </w:t>
      </w:r>
      <w:r w:rsidR="00970D11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Место силы, место обретения ресурсов.</w:t>
      </w:r>
    </w:p>
    <w:p w:rsidR="00B63F2D" w:rsidRPr="00954109" w:rsidRDefault="00D62077" w:rsidP="00954109">
      <w:pPr>
        <w:ind w:firstLine="1554"/>
        <w:jc w:val="both"/>
        <w:rPr>
          <w:rFonts w:ascii="Segoe Print" w:hAnsi="Segoe Print" w:cs="Arial"/>
          <w:color w:val="404040" w:themeColor="text1" w:themeTint="BF"/>
          <w:sz w:val="20"/>
          <w:szCs w:val="20"/>
        </w:rPr>
      </w:pPr>
      <w:r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В саду «Встреча с собой»</w:t>
      </w:r>
      <w:r w:rsidR="00FF3112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 на игре контрастов</w:t>
      </w:r>
      <w:r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 реализована идея</w:t>
      </w:r>
      <w:r w:rsidR="00FF3112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 воплощения такого места, в пространстве которого путем игры света и фактур можно «настроить» свой разум на необходимую волну</w:t>
      </w:r>
      <w:r w:rsidR="00954109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:</w:t>
      </w:r>
      <w:r w:rsidR="00FF3112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 вдохновится, помедитировать, отдохнуть или настроиться на философский лад.</w:t>
      </w:r>
    </w:p>
    <w:p w:rsidR="00954109" w:rsidRPr="00954109" w:rsidRDefault="00FF3112" w:rsidP="00954109">
      <w:pPr>
        <w:ind w:firstLine="1554"/>
        <w:jc w:val="both"/>
        <w:rPr>
          <w:rFonts w:ascii="Segoe Print" w:hAnsi="Segoe Print" w:cs="Arial"/>
          <w:color w:val="404040" w:themeColor="text1" w:themeTint="BF"/>
          <w:sz w:val="20"/>
          <w:szCs w:val="20"/>
        </w:rPr>
      </w:pPr>
      <w:r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Сквозная терраса символизирует отсутствие препятствий для развития личности, ограничений, бесконечность Божественного сознания</w:t>
      </w:r>
      <w:r w:rsidR="00440B10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, а</w:t>
      </w:r>
      <w:r w:rsid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 каждый приходящий в сад человек символизирует</w:t>
      </w:r>
      <w:r w:rsidR="00440B10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 путника на пути своего развития, который в любой сложный и важный момент своей жизни может сделать паузу и </w:t>
      </w:r>
      <w:r w:rsidR="00954109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осознать ценность текущего мгновения, богатство своей личности</w:t>
      </w:r>
      <w:r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. В то же время, кресло-кокон и закрытые </w:t>
      </w:r>
      <w:r w:rsidR="00954109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зоны сада</w:t>
      </w:r>
      <w:r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 призваны создать максимально</w:t>
      </w:r>
      <w:r w:rsidR="00954109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е</w:t>
      </w:r>
      <w:r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 ощущение безопасности пространства</w:t>
      </w:r>
      <w:r w:rsidR="00954109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.</w:t>
      </w:r>
    </w:p>
    <w:p w:rsidR="00FF3112" w:rsidRDefault="003D14D3" w:rsidP="003D14D3">
      <w:pPr>
        <w:ind w:firstLine="1554"/>
        <w:jc w:val="both"/>
        <w:rPr>
          <w:rFonts w:ascii="Segoe Print" w:hAnsi="Segoe Print" w:cs="Arial"/>
          <w:color w:val="404040" w:themeColor="text1" w:themeTint="BF"/>
          <w:sz w:val="20"/>
          <w:szCs w:val="20"/>
        </w:rPr>
      </w:pPr>
      <w:r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Цвет является немаловажным акцентом в саду «Встреча с собой». </w:t>
      </w:r>
      <w:r w:rsidR="00954109" w:rsidRPr="00954109">
        <w:rPr>
          <w:rFonts w:ascii="Segoe Print" w:hAnsi="Segoe Print" w:cs="Arial"/>
          <w:color w:val="404040" w:themeColor="text1" w:themeTint="BF"/>
          <w:sz w:val="20"/>
          <w:szCs w:val="20"/>
        </w:rPr>
        <w:t>Присутствие ярк</w:t>
      </w:r>
      <w:r w:rsidR="0071114D">
        <w:rPr>
          <w:rFonts w:ascii="Segoe Print" w:hAnsi="Segoe Print" w:cs="Arial"/>
          <w:color w:val="404040" w:themeColor="text1" w:themeTint="BF"/>
          <w:sz w:val="20"/>
          <w:szCs w:val="20"/>
        </w:rPr>
        <w:t>их цветовых акцентов бодрит уставшего путника, ассоциир</w:t>
      </w:r>
      <w:r>
        <w:rPr>
          <w:rFonts w:ascii="Segoe Print" w:hAnsi="Segoe Print" w:cs="Arial"/>
          <w:color w:val="404040" w:themeColor="text1" w:themeTint="BF"/>
          <w:sz w:val="20"/>
          <w:szCs w:val="20"/>
        </w:rPr>
        <w:t>уясь с активным солнечным светом</w:t>
      </w:r>
      <w:r w:rsidR="0071114D">
        <w:rPr>
          <w:rFonts w:ascii="Segoe Print" w:hAnsi="Segoe Print" w:cs="Arial"/>
          <w:color w:val="404040" w:themeColor="text1" w:themeTint="BF"/>
          <w:sz w:val="20"/>
          <w:szCs w:val="20"/>
        </w:rPr>
        <w:t>, зар</w:t>
      </w:r>
      <w:r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яжает энергией, дарит позитивный настрой. </w:t>
      </w:r>
      <w:r w:rsidRPr="003D14D3">
        <w:rPr>
          <w:rFonts w:ascii="Segoe Print" w:hAnsi="Segoe Print" w:cs="Arial"/>
          <w:color w:val="404040" w:themeColor="text1" w:themeTint="BF"/>
          <w:sz w:val="20"/>
          <w:szCs w:val="20"/>
        </w:rPr>
        <w:t>В древности такой цвет олицетворял е</w:t>
      </w:r>
      <w:r>
        <w:rPr>
          <w:rFonts w:ascii="Segoe Print" w:hAnsi="Segoe Print" w:cs="Arial"/>
          <w:color w:val="404040" w:themeColor="text1" w:themeTint="BF"/>
          <w:sz w:val="20"/>
          <w:szCs w:val="20"/>
        </w:rPr>
        <w:t xml:space="preserve">динение земной любви и небесной. </w:t>
      </w:r>
    </w:p>
    <w:p w:rsidR="006A0233" w:rsidRPr="00954109" w:rsidRDefault="003D14D3" w:rsidP="00954109">
      <w:pPr>
        <w:ind w:firstLine="1554"/>
        <w:jc w:val="both"/>
        <w:rPr>
          <w:sz w:val="20"/>
          <w:szCs w:val="20"/>
        </w:rPr>
      </w:pPr>
      <w:r>
        <w:rPr>
          <w:rFonts w:ascii="Segoe Print" w:hAnsi="Segoe Print" w:cs="Arial"/>
          <w:color w:val="404040" w:themeColor="text1" w:themeTint="BF"/>
          <w:sz w:val="20"/>
          <w:szCs w:val="20"/>
        </w:rPr>
        <w:t>Контраст сада камней и буйного активно цветущего декоративного зеленого сада дает возможность путнику выбрать ту перспективу, которая на текущий момент как раз и сможет создать то самой искомое «место встречи вещей и мыслей, жемчужные ворота между солнцем и душой» …</w:t>
      </w:r>
    </w:p>
    <w:sectPr w:rsidR="006A0233" w:rsidRPr="00954109" w:rsidSect="007A7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2A" w:rsidRDefault="009D632A" w:rsidP="00C56B8C">
      <w:pPr>
        <w:spacing w:after="0" w:line="240" w:lineRule="auto"/>
      </w:pPr>
      <w:r>
        <w:separator/>
      </w:r>
    </w:p>
  </w:endnote>
  <w:endnote w:type="continuationSeparator" w:id="0">
    <w:p w:rsidR="009D632A" w:rsidRDefault="009D632A" w:rsidP="00C5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37" w:rsidRDefault="001C6D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37" w:rsidRDefault="001C6D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37" w:rsidRDefault="001C6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2A" w:rsidRDefault="009D632A" w:rsidP="00C56B8C">
      <w:pPr>
        <w:spacing w:after="0" w:line="240" w:lineRule="auto"/>
      </w:pPr>
      <w:r>
        <w:separator/>
      </w:r>
    </w:p>
  </w:footnote>
  <w:footnote w:type="continuationSeparator" w:id="0">
    <w:p w:rsidR="009D632A" w:rsidRDefault="009D632A" w:rsidP="00C5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8C" w:rsidRDefault="00C56B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8C" w:rsidRDefault="00C56B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8C" w:rsidRDefault="00C56B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E50C56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E9"/>
    <w:rsid w:val="000941CC"/>
    <w:rsid w:val="001C6D37"/>
    <w:rsid w:val="002029B0"/>
    <w:rsid w:val="002E684F"/>
    <w:rsid w:val="003D14D3"/>
    <w:rsid w:val="00440B10"/>
    <w:rsid w:val="005D2FA0"/>
    <w:rsid w:val="006A0233"/>
    <w:rsid w:val="0071114D"/>
    <w:rsid w:val="007135E9"/>
    <w:rsid w:val="007A7B63"/>
    <w:rsid w:val="007F295B"/>
    <w:rsid w:val="00921735"/>
    <w:rsid w:val="00954109"/>
    <w:rsid w:val="00970D11"/>
    <w:rsid w:val="009D632A"/>
    <w:rsid w:val="00A12962"/>
    <w:rsid w:val="00B63F2D"/>
    <w:rsid w:val="00C56B8C"/>
    <w:rsid w:val="00D62077"/>
    <w:rsid w:val="00DA70AF"/>
    <w:rsid w:val="00E17AEC"/>
    <w:rsid w:val="00E70708"/>
    <w:rsid w:val="00EC7332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D0A89"/>
  <w15:chartTrackingRefBased/>
  <w15:docId w15:val="{8F5B9F52-5BAB-48A4-9B40-3000F185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63"/>
  </w:style>
  <w:style w:type="paragraph" w:styleId="1">
    <w:name w:val="heading 1"/>
    <w:basedOn w:val="a"/>
    <w:next w:val="a"/>
    <w:link w:val="10"/>
    <w:uiPriority w:val="9"/>
    <w:qFormat/>
    <w:rsid w:val="007A7B6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6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6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B6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B6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B6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B6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B6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B6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B8C"/>
  </w:style>
  <w:style w:type="paragraph" w:styleId="a5">
    <w:name w:val="footer"/>
    <w:basedOn w:val="a"/>
    <w:link w:val="a6"/>
    <w:uiPriority w:val="99"/>
    <w:unhideWhenUsed/>
    <w:rsid w:val="00C5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B8C"/>
  </w:style>
  <w:style w:type="character" w:customStyle="1" w:styleId="10">
    <w:name w:val="Заголовок 1 Знак"/>
    <w:basedOn w:val="a0"/>
    <w:link w:val="1"/>
    <w:uiPriority w:val="9"/>
    <w:rsid w:val="007A7B6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7B6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B6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7A7B6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7A7B6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7B6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7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B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B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A7B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A7B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A7B6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7A7B6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b">
    <w:name w:val="Подзаголовок Знак"/>
    <w:basedOn w:val="a0"/>
    <w:link w:val="aa"/>
    <w:uiPriority w:val="11"/>
    <w:rsid w:val="007A7B63"/>
    <w:rPr>
      <w:color w:val="5A5A5A" w:themeColor="text1" w:themeTint="A5"/>
      <w:spacing w:val="10"/>
    </w:rPr>
  </w:style>
  <w:style w:type="character" w:styleId="ac">
    <w:name w:val="Strong"/>
    <w:basedOn w:val="a0"/>
    <w:uiPriority w:val="22"/>
    <w:qFormat/>
    <w:rsid w:val="007A7B63"/>
    <w:rPr>
      <w:b/>
      <w:bCs/>
      <w:color w:val="000000" w:themeColor="text1"/>
    </w:rPr>
  </w:style>
  <w:style w:type="character" w:styleId="ad">
    <w:name w:val="Emphasis"/>
    <w:basedOn w:val="a0"/>
    <w:uiPriority w:val="20"/>
    <w:qFormat/>
    <w:rsid w:val="007A7B63"/>
    <w:rPr>
      <w:i/>
      <w:iCs/>
      <w:color w:val="auto"/>
    </w:rPr>
  </w:style>
  <w:style w:type="paragraph" w:styleId="ae">
    <w:name w:val="No Spacing"/>
    <w:uiPriority w:val="1"/>
    <w:qFormat/>
    <w:rsid w:val="007A7B6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7B6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B6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A7B6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0">
    <w:name w:val="Выделенная цитата Знак"/>
    <w:basedOn w:val="a0"/>
    <w:link w:val="af"/>
    <w:uiPriority w:val="30"/>
    <w:rsid w:val="007A7B63"/>
    <w:rPr>
      <w:color w:val="000000" w:themeColor="text1"/>
      <w:shd w:val="clear" w:color="auto" w:fill="F2F2F2" w:themeFill="background1" w:themeFillShade="F2"/>
    </w:rPr>
  </w:style>
  <w:style w:type="character" w:styleId="af1">
    <w:name w:val="Subtle Emphasis"/>
    <w:basedOn w:val="a0"/>
    <w:uiPriority w:val="19"/>
    <w:qFormat/>
    <w:rsid w:val="007A7B63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7A7B63"/>
    <w:rPr>
      <w:b/>
      <w:bCs/>
      <w:i/>
      <w:iCs/>
      <w:caps/>
    </w:rPr>
  </w:style>
  <w:style w:type="character" w:styleId="af3">
    <w:name w:val="Subtle Reference"/>
    <w:basedOn w:val="a0"/>
    <w:uiPriority w:val="31"/>
    <w:qFormat/>
    <w:rsid w:val="007A7B63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7A7B63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7A7B63"/>
    <w:rPr>
      <w:b w:val="0"/>
      <w:bCs w:val="0"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A7B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2441-EE5B-476F-BF37-953634D3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Балашов</dc:creator>
  <cp:keywords/>
  <dc:description/>
  <cp:lastModifiedBy>Андрей Балашов</cp:lastModifiedBy>
  <cp:revision>16</cp:revision>
  <dcterms:created xsi:type="dcterms:W3CDTF">2017-04-03T14:29:00Z</dcterms:created>
  <dcterms:modified xsi:type="dcterms:W3CDTF">2017-04-06T09:25:00Z</dcterms:modified>
</cp:coreProperties>
</file>