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A0" w:rsidRDefault="00E3335A" w:rsidP="00C10171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«</w:t>
      </w:r>
      <w:r w:rsidR="00961D14" w:rsidRPr="00C10171">
        <w:rPr>
          <w:rFonts w:ascii="Times New Roman" w:hAnsi="Times New Roman" w:cs="Times New Roman"/>
          <w:i/>
          <w:sz w:val="36"/>
          <w:szCs w:val="28"/>
        </w:rPr>
        <w:t>Статика и динамика</w:t>
      </w:r>
      <w:r>
        <w:rPr>
          <w:rFonts w:ascii="Times New Roman" w:hAnsi="Times New Roman" w:cs="Times New Roman"/>
          <w:i/>
          <w:sz w:val="36"/>
          <w:szCs w:val="28"/>
        </w:rPr>
        <w:t>»</w:t>
      </w:r>
    </w:p>
    <w:p w:rsidR="00C10171" w:rsidRPr="00C10171" w:rsidRDefault="00C10171">
      <w:pPr>
        <w:rPr>
          <w:rFonts w:ascii="Times New Roman" w:hAnsi="Times New Roman" w:cs="Times New Roman"/>
          <w:i/>
          <w:sz w:val="28"/>
          <w:szCs w:val="28"/>
        </w:rPr>
      </w:pPr>
    </w:p>
    <w:p w:rsidR="00961D14" w:rsidRPr="00A9568F" w:rsidRDefault="00961D14">
      <w:pPr>
        <w:rPr>
          <w:rFonts w:ascii="Times New Roman" w:hAnsi="Times New Roman" w:cs="Times New Roman"/>
          <w:sz w:val="28"/>
          <w:szCs w:val="28"/>
        </w:rPr>
      </w:pPr>
      <w:r w:rsidRPr="00A9568F">
        <w:rPr>
          <w:rFonts w:ascii="Times New Roman" w:hAnsi="Times New Roman" w:cs="Times New Roman"/>
          <w:sz w:val="28"/>
          <w:szCs w:val="28"/>
        </w:rPr>
        <w:t xml:space="preserve">Контрасты всегда сопровождают </w:t>
      </w:r>
      <w:r w:rsidR="000552D4" w:rsidRPr="00A9568F">
        <w:rPr>
          <w:rFonts w:ascii="Times New Roman" w:hAnsi="Times New Roman" w:cs="Times New Roman"/>
          <w:sz w:val="28"/>
          <w:szCs w:val="28"/>
        </w:rPr>
        <w:t>нас на протяжении всей</w:t>
      </w:r>
      <w:r w:rsidRPr="00A9568F">
        <w:rPr>
          <w:rFonts w:ascii="Times New Roman" w:hAnsi="Times New Roman" w:cs="Times New Roman"/>
          <w:sz w:val="28"/>
          <w:szCs w:val="28"/>
        </w:rPr>
        <w:t xml:space="preserve"> жизни. Да и сам</w:t>
      </w:r>
      <w:r w:rsidR="000552D4" w:rsidRPr="00A9568F">
        <w:rPr>
          <w:rFonts w:ascii="Times New Roman" w:hAnsi="Times New Roman" w:cs="Times New Roman"/>
          <w:sz w:val="28"/>
          <w:szCs w:val="28"/>
        </w:rPr>
        <w:t>и</w:t>
      </w:r>
      <w:r w:rsidRPr="00A9568F">
        <w:rPr>
          <w:rFonts w:ascii="Times New Roman" w:hAnsi="Times New Roman" w:cs="Times New Roman"/>
          <w:sz w:val="28"/>
          <w:szCs w:val="28"/>
        </w:rPr>
        <w:t xml:space="preserve"> </w:t>
      </w:r>
      <w:r w:rsidR="000552D4" w:rsidRPr="00A9568F">
        <w:rPr>
          <w:rFonts w:ascii="Times New Roman" w:hAnsi="Times New Roman" w:cs="Times New Roman"/>
          <w:sz w:val="28"/>
          <w:szCs w:val="28"/>
        </w:rPr>
        <w:t xml:space="preserve">мы </w:t>
      </w:r>
      <w:r w:rsidRPr="00A9568F">
        <w:rPr>
          <w:rFonts w:ascii="Times New Roman" w:hAnsi="Times New Roman" w:cs="Times New Roman"/>
          <w:sz w:val="28"/>
          <w:szCs w:val="28"/>
        </w:rPr>
        <w:t>сочетае</w:t>
      </w:r>
      <w:r w:rsidR="000552D4" w:rsidRPr="00A9568F">
        <w:rPr>
          <w:rFonts w:ascii="Times New Roman" w:hAnsi="Times New Roman" w:cs="Times New Roman"/>
          <w:sz w:val="28"/>
          <w:szCs w:val="28"/>
        </w:rPr>
        <w:t>м</w:t>
      </w:r>
      <w:r w:rsidRPr="00A9568F">
        <w:rPr>
          <w:rFonts w:ascii="Times New Roman" w:hAnsi="Times New Roman" w:cs="Times New Roman"/>
          <w:sz w:val="28"/>
          <w:szCs w:val="28"/>
        </w:rPr>
        <w:t xml:space="preserve"> в себе много противоположностей. </w:t>
      </w:r>
      <w:r w:rsidR="000552D4" w:rsidRPr="00A9568F">
        <w:rPr>
          <w:rFonts w:ascii="Times New Roman" w:hAnsi="Times New Roman" w:cs="Times New Roman"/>
          <w:sz w:val="28"/>
          <w:szCs w:val="28"/>
        </w:rPr>
        <w:t>Из этого следует, что п</w:t>
      </w:r>
      <w:r w:rsidRPr="00A9568F">
        <w:rPr>
          <w:rFonts w:ascii="Times New Roman" w:hAnsi="Times New Roman" w:cs="Times New Roman"/>
          <w:sz w:val="28"/>
          <w:szCs w:val="28"/>
        </w:rPr>
        <w:t>ространство, наполненное контрастами</w:t>
      </w:r>
      <w:r w:rsidR="00A9568F" w:rsidRPr="00A9568F">
        <w:rPr>
          <w:rFonts w:ascii="Times New Roman" w:hAnsi="Times New Roman" w:cs="Times New Roman"/>
          <w:sz w:val="28"/>
          <w:szCs w:val="28"/>
        </w:rPr>
        <w:t>,</w:t>
      </w:r>
      <w:r w:rsidRPr="00A9568F">
        <w:rPr>
          <w:rFonts w:ascii="Times New Roman" w:hAnsi="Times New Roman" w:cs="Times New Roman"/>
          <w:sz w:val="28"/>
          <w:szCs w:val="28"/>
        </w:rPr>
        <w:t xml:space="preserve"> является естес</w:t>
      </w:r>
      <w:r w:rsidR="000552D4" w:rsidRPr="00A9568F">
        <w:rPr>
          <w:rFonts w:ascii="Times New Roman" w:hAnsi="Times New Roman" w:cs="Times New Roman"/>
          <w:sz w:val="28"/>
          <w:szCs w:val="28"/>
        </w:rPr>
        <w:t>твенной средой для человека</w:t>
      </w:r>
      <w:r w:rsidRPr="00A9568F">
        <w:rPr>
          <w:rFonts w:ascii="Times New Roman" w:hAnsi="Times New Roman" w:cs="Times New Roman"/>
          <w:sz w:val="28"/>
          <w:szCs w:val="28"/>
        </w:rPr>
        <w:t xml:space="preserve">. </w:t>
      </w:r>
      <w:r w:rsidR="00063847" w:rsidRPr="00A9568F">
        <w:rPr>
          <w:rFonts w:ascii="Times New Roman" w:hAnsi="Times New Roman" w:cs="Times New Roman"/>
          <w:sz w:val="28"/>
          <w:szCs w:val="28"/>
        </w:rPr>
        <w:t>А п</w:t>
      </w:r>
      <w:r w:rsidR="000552D4" w:rsidRPr="00A9568F">
        <w:rPr>
          <w:rFonts w:ascii="Times New Roman" w:hAnsi="Times New Roman" w:cs="Times New Roman"/>
          <w:sz w:val="28"/>
          <w:szCs w:val="28"/>
        </w:rPr>
        <w:t xml:space="preserve">ри грамотном сочетании противопоставлений, антитез можно достичь абсолютной гармонии как внутренней, так и с внешним миром. </w:t>
      </w:r>
    </w:p>
    <w:p w:rsidR="00D420D4" w:rsidRDefault="000552D4">
      <w:pPr>
        <w:rPr>
          <w:rFonts w:ascii="Times New Roman" w:hAnsi="Times New Roman" w:cs="Times New Roman"/>
          <w:sz w:val="28"/>
          <w:szCs w:val="28"/>
        </w:rPr>
      </w:pPr>
      <w:r w:rsidRPr="00A9568F">
        <w:rPr>
          <w:rFonts w:ascii="Times New Roman" w:hAnsi="Times New Roman" w:cs="Times New Roman"/>
          <w:sz w:val="28"/>
          <w:szCs w:val="28"/>
        </w:rPr>
        <w:t>Концепция сада заключается в сочетании таких контрастных приемов композиции как статика и динамика.</w:t>
      </w:r>
      <w:r w:rsidR="00063847" w:rsidRPr="00A9568F">
        <w:rPr>
          <w:rFonts w:ascii="Times New Roman" w:hAnsi="Times New Roman" w:cs="Times New Roman"/>
          <w:sz w:val="28"/>
          <w:szCs w:val="28"/>
        </w:rPr>
        <w:t xml:space="preserve"> В качестве статичной основы для сада использованы простые формы -  квадрат, прямоугольник. Прием симметрии в ландшафте также выражает статику. Сторону динамики ярко выражают ромб, трапеция, треугольники. </w:t>
      </w:r>
      <w:r w:rsidR="00A9568F" w:rsidRPr="00A9568F">
        <w:rPr>
          <w:rFonts w:ascii="Times New Roman" w:hAnsi="Times New Roman" w:cs="Times New Roman"/>
          <w:sz w:val="28"/>
          <w:szCs w:val="28"/>
        </w:rPr>
        <w:t xml:space="preserve">Асимметрия самого плана, сдвиг оси композиции наполняют сад движением и эмоциями. В противовес статичным камням, основательным фактурам бетона выступает динамично растущие растения, вода. </w:t>
      </w:r>
      <w:r w:rsidR="00D420D4">
        <w:rPr>
          <w:rFonts w:ascii="Times New Roman" w:hAnsi="Times New Roman" w:cs="Times New Roman"/>
          <w:sz w:val="28"/>
          <w:szCs w:val="28"/>
        </w:rPr>
        <w:t xml:space="preserve">На контрасте смотрится статичный ряд кизильника и динамичный хаос </w:t>
      </w:r>
      <w:proofErr w:type="spellStart"/>
      <w:r w:rsidR="00D420D4">
        <w:rPr>
          <w:rFonts w:ascii="Times New Roman" w:hAnsi="Times New Roman" w:cs="Times New Roman"/>
          <w:sz w:val="28"/>
          <w:szCs w:val="28"/>
        </w:rPr>
        <w:t>мискантуса</w:t>
      </w:r>
      <w:proofErr w:type="spellEnd"/>
      <w:r w:rsidR="00D42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0B3" w:rsidRDefault="00D42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контрастов статики и динамики заинтересует любого своей формой и содержанием, будь то беззаботный ребенок или серьезный мыслитель. Для каждого найдется свой уютный уголок. И в нем он сможет в гармонии с природой и с собой мыслить, творить, жить.</w:t>
      </w:r>
    </w:p>
    <w:p w:rsidR="00A9568F" w:rsidRPr="00E3335A" w:rsidRDefault="00A9568F">
      <w:pPr>
        <w:rPr>
          <w:rFonts w:ascii="Times New Roman" w:hAnsi="Times New Roman" w:cs="Times New Roman"/>
          <w:sz w:val="28"/>
          <w:szCs w:val="28"/>
        </w:rPr>
      </w:pPr>
    </w:p>
    <w:sectPr w:rsidR="00A9568F" w:rsidRPr="00E3335A" w:rsidSect="00AE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14"/>
    <w:rsid w:val="000552D4"/>
    <w:rsid w:val="00063847"/>
    <w:rsid w:val="0030079E"/>
    <w:rsid w:val="003A70B3"/>
    <w:rsid w:val="004E1BFD"/>
    <w:rsid w:val="00961D14"/>
    <w:rsid w:val="00A9568F"/>
    <w:rsid w:val="00AE2CA0"/>
    <w:rsid w:val="00C10171"/>
    <w:rsid w:val="00D420D4"/>
    <w:rsid w:val="00E3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3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dcterms:created xsi:type="dcterms:W3CDTF">2017-04-06T12:39:00Z</dcterms:created>
  <dcterms:modified xsi:type="dcterms:W3CDTF">2017-04-06T14:43:00Z</dcterms:modified>
</cp:coreProperties>
</file>