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F" w:rsidRPr="00946631" w:rsidRDefault="00946631" w:rsidP="00946631">
      <w:pPr>
        <w:jc w:val="center"/>
        <w:rPr>
          <w:sz w:val="32"/>
        </w:rPr>
      </w:pPr>
      <w:r w:rsidRPr="00946631">
        <w:rPr>
          <w:sz w:val="32"/>
        </w:rPr>
        <w:t>Описание концепции проекта выставочного сада «Изменчивость и постоянство».</w:t>
      </w:r>
    </w:p>
    <w:p w:rsidR="00946631" w:rsidRPr="00946631" w:rsidRDefault="00946631" w:rsidP="00946631">
      <w:pPr>
        <w:ind w:firstLine="851"/>
        <w:rPr>
          <w:sz w:val="28"/>
        </w:rPr>
      </w:pPr>
      <w:r w:rsidRPr="00946631">
        <w:rPr>
          <w:sz w:val="28"/>
        </w:rPr>
        <w:t>Перемены в жизни не всегда воспринимаются позитивно. Наверно, поэтому довольно часто мы стараемся сохранить неизменным окружающее нас пространство. Одним из символов постоянства, неизменности в саду являются формированные растения. Стриженные липа и ель составляют каркас композиции. Их внешний вид неизменен и всегда предсказуем. Изгородь из ели, частично ограничивающая участок, придаёт ощущение уединённости и защищённости. Но полностью закрыться от изменений невозможно, поскольку сама жизнь – это постоянные изменения. Оная течёт легко, но иногда изменчива, словно движение трав на ветру. Хрупкие, лёгкие, свободные злаки, моментально вовлекаемые в движение ветром…</w:t>
      </w:r>
    </w:p>
    <w:p w:rsidR="00946631" w:rsidRPr="00946631" w:rsidRDefault="00946631" w:rsidP="00946631">
      <w:pPr>
        <w:ind w:firstLine="851"/>
        <w:rPr>
          <w:sz w:val="28"/>
        </w:rPr>
      </w:pPr>
      <w:r w:rsidRPr="00946631">
        <w:rPr>
          <w:sz w:val="28"/>
        </w:rPr>
        <w:t>Воздушность и лёгкость злаков повышают астранция и вероника, хаотично рассаженные среди кустиков вейника. Они оживляют сад и повышают его декоративность в середине лета.</w:t>
      </w:r>
    </w:p>
    <w:p w:rsidR="00946631" w:rsidRPr="00946631" w:rsidRDefault="00946631" w:rsidP="00946631">
      <w:pPr>
        <w:ind w:firstLine="851"/>
        <w:rPr>
          <w:sz w:val="28"/>
        </w:rPr>
      </w:pPr>
      <w:r w:rsidRPr="00946631">
        <w:rPr>
          <w:sz w:val="28"/>
        </w:rPr>
        <w:t>Также символом постоянных изменений служит динамично изгибающаяся дорожно-тропиночная сеть.  Она повышает динамичность довольно статичной композиции сада.</w:t>
      </w:r>
    </w:p>
    <w:sectPr w:rsidR="00946631" w:rsidRPr="00946631" w:rsidSect="005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31"/>
    <w:rsid w:val="00511C0F"/>
    <w:rsid w:val="0094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2017-04-07T04:56:00Z</dcterms:created>
  <dcterms:modified xsi:type="dcterms:W3CDTF">2017-04-07T05:05:00Z</dcterms:modified>
</cp:coreProperties>
</file>