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38" w:rsidRDefault="00E17438" w:rsidP="00E17438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438" w:rsidRPr="005208D3" w:rsidRDefault="00E17438" w:rsidP="00E17438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8D3">
        <w:rPr>
          <w:rFonts w:ascii="Times New Roman" w:eastAsia="Calibri" w:hAnsi="Times New Roman" w:cs="Times New Roman"/>
          <w:b/>
          <w:sz w:val="28"/>
          <w:szCs w:val="28"/>
        </w:rPr>
        <w:t xml:space="preserve">Концепция сада </w:t>
      </w:r>
      <w:r w:rsidRPr="005208D3">
        <w:rPr>
          <w:rFonts w:ascii="Times New Roman" w:eastAsia="Calibri" w:hAnsi="Times New Roman" w:cs="Times New Roman"/>
          <w:b/>
          <w:sz w:val="28"/>
          <w:szCs w:val="28"/>
        </w:rPr>
        <w:t>«Дорога к свободе»</w:t>
      </w:r>
      <w:bookmarkStart w:id="0" w:name="_GoBack"/>
      <w:bookmarkEnd w:id="0"/>
    </w:p>
    <w:p w:rsidR="00E17438" w:rsidRPr="008D1E1A" w:rsidRDefault="00E17438" w:rsidP="00E174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1E1A">
        <w:rPr>
          <w:rFonts w:ascii="Times New Roman" w:hAnsi="Times New Roman" w:cs="Times New Roman"/>
          <w:sz w:val="28"/>
          <w:szCs w:val="28"/>
        </w:rPr>
        <w:t xml:space="preserve">В основе концепции проекта лежит тема авангардного искусства, несущего в себе контраст цвета, формы, фактуры и эмоций, которые получает зритель. Композиция генерального плана отражает путь художника к успеху, к постепенному завоеванию внимания публики. «Дорога к свободе» - это дорога творца к свободе </w:t>
      </w:r>
      <w:r>
        <w:rPr>
          <w:rFonts w:ascii="Times New Roman" w:hAnsi="Times New Roman" w:cs="Times New Roman"/>
          <w:sz w:val="28"/>
          <w:szCs w:val="28"/>
        </w:rPr>
        <w:t>творчества. Ведь авангард был не</w:t>
      </w:r>
      <w:r w:rsidRPr="008D1E1A">
        <w:rPr>
          <w:rFonts w:ascii="Times New Roman" w:hAnsi="Times New Roman" w:cs="Times New Roman"/>
          <w:sz w:val="28"/>
          <w:szCs w:val="28"/>
        </w:rPr>
        <w:t xml:space="preserve"> сразу воспринят зрителем. Жизнь художника была наполнена взлетами и падениями, резкими поворотами событий и неожиданным приходом успеха. Этот извилистый путь и нашел отражение в генеральном плане сада «Дорога к свободе». Его олицетворяет широкая зигзагообразная дорога, которая приводит нас в зону для отдыха и чтения. Рядом с ней размещен небольш</w:t>
      </w:r>
      <w:r>
        <w:rPr>
          <w:rFonts w:ascii="Times New Roman" w:hAnsi="Times New Roman" w:cs="Times New Roman"/>
          <w:sz w:val="28"/>
          <w:szCs w:val="28"/>
        </w:rPr>
        <w:t xml:space="preserve">ой шкаф с книгами и журналами </w:t>
      </w:r>
      <w:r w:rsidRPr="008D1E1A">
        <w:rPr>
          <w:rFonts w:ascii="Times New Roman" w:hAnsi="Times New Roman" w:cs="Times New Roman"/>
          <w:sz w:val="28"/>
          <w:szCs w:val="28"/>
        </w:rPr>
        <w:t>о знаменитых а</w:t>
      </w:r>
      <w:r>
        <w:rPr>
          <w:rFonts w:ascii="Times New Roman" w:hAnsi="Times New Roman" w:cs="Times New Roman"/>
          <w:sz w:val="28"/>
          <w:szCs w:val="28"/>
        </w:rPr>
        <w:t>вангардистах</w:t>
      </w:r>
      <w:r w:rsidRPr="008D1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438" w:rsidRPr="008D1E1A" w:rsidRDefault="00E17438" w:rsidP="00E174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1E1A">
        <w:rPr>
          <w:rFonts w:ascii="Times New Roman" w:hAnsi="Times New Roman" w:cs="Times New Roman"/>
          <w:sz w:val="28"/>
          <w:szCs w:val="28"/>
        </w:rPr>
        <w:t xml:space="preserve">Были и такие люди, которые пришли к успеху гораздо быстрее остальных. Их путь олицетворяет вторая аллея, которая идет напрямую к композиционному центру сада – небольшому водоему с садовой аркой. Она заметно уже, так как не многие люди удостоились такой награды судьбы. По другую сторону от водоема расположена скульптура, которая является миниатюрой генерального плана сада. С правой стороны от </w:t>
      </w:r>
      <w:r>
        <w:rPr>
          <w:rFonts w:ascii="Times New Roman" w:hAnsi="Times New Roman" w:cs="Times New Roman"/>
          <w:sz w:val="28"/>
          <w:szCs w:val="28"/>
        </w:rPr>
        <w:t>пруда</w:t>
      </w:r>
      <w:r w:rsidRPr="008D1E1A">
        <w:rPr>
          <w:rFonts w:ascii="Times New Roman" w:hAnsi="Times New Roman" w:cs="Times New Roman"/>
          <w:sz w:val="28"/>
          <w:szCs w:val="28"/>
        </w:rPr>
        <w:t xml:space="preserve"> расположен цветочный лабиринт, где  просматривается контраст высот, цвета и формы растений. Он олицетворяет поиск автором новых ярких идей, его падения и взлеты на творческом пути.</w:t>
      </w:r>
    </w:p>
    <w:p w:rsidR="00E17438" w:rsidRPr="008D1E1A" w:rsidRDefault="00E17438" w:rsidP="00E174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1E1A">
        <w:rPr>
          <w:rFonts w:ascii="Times New Roman" w:hAnsi="Times New Roman" w:cs="Times New Roman"/>
          <w:sz w:val="28"/>
          <w:szCs w:val="28"/>
        </w:rPr>
        <w:t>Искусство авангарда смогло обрести всемирную известность, захватило мир своим необычным видением простых вещей. В саду есть зона, в которой размещены плакаты с репродукциями знаменитых авангардистов, где можно погрузиться в атмосферу этого неординарного стиля. На картинах изображен взгляд на простые вещи глазами авангардиста. Мастера создают сложные композиции из простых элементов (квадратов, кругов, треугольников и т.д.). При этом они используют контрастные, бросающиеся в глаза цвета (красный, желтый, синий и т.д.). Таким способом они пытаются докричаться до зрителя, ворваться в его сознание, отвлечь от повседневных мыслей путем создания сильного эмоционального впечатления. Эти приемы заимствованы и в оформлении сада. Цветовая гамма растений в саду «Д</w:t>
      </w:r>
      <w:r>
        <w:rPr>
          <w:rFonts w:ascii="Times New Roman" w:hAnsi="Times New Roman" w:cs="Times New Roman"/>
          <w:sz w:val="28"/>
          <w:szCs w:val="28"/>
        </w:rPr>
        <w:t xml:space="preserve">орога к свободе» соответствует </w:t>
      </w:r>
      <w:r w:rsidRPr="008D1E1A">
        <w:rPr>
          <w:rFonts w:ascii="Times New Roman" w:hAnsi="Times New Roman" w:cs="Times New Roman"/>
          <w:sz w:val="28"/>
          <w:szCs w:val="28"/>
        </w:rPr>
        <w:t>палитре красок авангарда. Многие растения меняют свою окраску на протяжении сезона, постоянно обновляя композицию, делая её привлекательной дл</w:t>
      </w:r>
      <w:r>
        <w:rPr>
          <w:rFonts w:ascii="Times New Roman" w:hAnsi="Times New Roman" w:cs="Times New Roman"/>
          <w:sz w:val="28"/>
          <w:szCs w:val="28"/>
        </w:rPr>
        <w:t>я зрителя</w:t>
      </w:r>
      <w:r w:rsidRPr="008D1E1A">
        <w:rPr>
          <w:rFonts w:ascii="Times New Roman" w:hAnsi="Times New Roman" w:cs="Times New Roman"/>
          <w:sz w:val="28"/>
          <w:szCs w:val="28"/>
        </w:rPr>
        <w:t xml:space="preserve"> весь сезон. </w:t>
      </w:r>
    </w:p>
    <w:p w:rsidR="00E17438" w:rsidRPr="008D1E1A" w:rsidRDefault="00E17438" w:rsidP="00E174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1E1A">
        <w:rPr>
          <w:rFonts w:ascii="Times New Roman" w:hAnsi="Times New Roman" w:cs="Times New Roman"/>
          <w:sz w:val="28"/>
          <w:szCs w:val="28"/>
        </w:rPr>
        <w:lastRenderedPageBreak/>
        <w:t>Таким образом, основная задача сада «Дорога к свободе» - создать атмосферу, в которой человек полностью абстрагируется от суеты реальной жизни, погружаясь в яркий мир авангардного искусства. Он создан, чтобы наполнить человека энергией, подарить яркие эмоции и вдохновить на новые идеи.</w:t>
      </w:r>
    </w:p>
    <w:p w:rsidR="00C5240D" w:rsidRDefault="00C5240D"/>
    <w:sectPr w:rsidR="00C5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51"/>
    <w:rsid w:val="00057CE2"/>
    <w:rsid w:val="000E2D51"/>
    <w:rsid w:val="000F2339"/>
    <w:rsid w:val="001033F3"/>
    <w:rsid w:val="00153B8E"/>
    <w:rsid w:val="001D0CE2"/>
    <w:rsid w:val="0031500A"/>
    <w:rsid w:val="004B2536"/>
    <w:rsid w:val="004C08F7"/>
    <w:rsid w:val="005208D3"/>
    <w:rsid w:val="005828BD"/>
    <w:rsid w:val="00791407"/>
    <w:rsid w:val="008D51E7"/>
    <w:rsid w:val="00943CAD"/>
    <w:rsid w:val="00974745"/>
    <w:rsid w:val="00A222EA"/>
    <w:rsid w:val="00B62313"/>
    <w:rsid w:val="00B87F39"/>
    <w:rsid w:val="00BA0784"/>
    <w:rsid w:val="00BE110C"/>
    <w:rsid w:val="00C02FDF"/>
    <w:rsid w:val="00C5240D"/>
    <w:rsid w:val="00C751F7"/>
    <w:rsid w:val="00CB0DD0"/>
    <w:rsid w:val="00CD0F17"/>
    <w:rsid w:val="00D44DA4"/>
    <w:rsid w:val="00D55A30"/>
    <w:rsid w:val="00E17438"/>
    <w:rsid w:val="00EC10D2"/>
    <w:rsid w:val="00F0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709A"/>
  <w15:chartTrackingRefBased/>
  <w15:docId w15:val="{437C49E3-4FCC-4764-A02B-39CE7C7D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7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2017-04-07T01:24:00Z</dcterms:created>
  <dcterms:modified xsi:type="dcterms:W3CDTF">2017-04-07T01:30:00Z</dcterms:modified>
</cp:coreProperties>
</file>