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50" w:rsidRPr="008F10BB" w:rsidRDefault="008F10BB" w:rsidP="00473748">
      <w:pPr>
        <w:jc w:val="center"/>
        <w:rPr>
          <w:rFonts w:ascii="Times New Roman" w:hAnsi="Times New Roman" w:cs="Times New Roman"/>
          <w:sz w:val="28"/>
          <w:szCs w:val="24"/>
        </w:rPr>
      </w:pPr>
      <w:r w:rsidRPr="008F10BB">
        <w:rPr>
          <w:rFonts w:ascii="Times New Roman" w:hAnsi="Times New Roman" w:cs="Times New Roman"/>
          <w:sz w:val="28"/>
          <w:szCs w:val="24"/>
        </w:rPr>
        <w:t>Описание сада «Грани судьбы»</w:t>
      </w:r>
    </w:p>
    <w:p w:rsidR="008F10BB" w:rsidRPr="008F10BB" w:rsidRDefault="008F10BB" w:rsidP="00473748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0BB">
        <w:rPr>
          <w:rFonts w:ascii="Times New Roman" w:hAnsi="Times New Roman" w:cs="Times New Roman"/>
          <w:sz w:val="28"/>
          <w:szCs w:val="24"/>
        </w:rPr>
        <w:t>Жизнь</w:t>
      </w:r>
      <w:r w:rsidR="00473748">
        <w:rPr>
          <w:rFonts w:ascii="Times New Roman" w:hAnsi="Times New Roman" w:cs="Times New Roman"/>
          <w:sz w:val="28"/>
          <w:szCs w:val="24"/>
        </w:rPr>
        <w:t xml:space="preserve"> </w:t>
      </w:r>
      <w:r w:rsidRPr="008F10BB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8F10BB">
        <w:rPr>
          <w:rFonts w:ascii="Times New Roman" w:hAnsi="Times New Roman" w:cs="Times New Roman"/>
          <w:sz w:val="28"/>
          <w:szCs w:val="24"/>
        </w:rPr>
        <w:t>великое чудо</w:t>
      </w:r>
      <w:r w:rsidR="00331C89">
        <w:rPr>
          <w:rFonts w:ascii="Times New Roman" w:hAnsi="Times New Roman" w:cs="Times New Roman"/>
          <w:sz w:val="28"/>
          <w:szCs w:val="24"/>
        </w:rPr>
        <w:t xml:space="preserve"> </w:t>
      </w:r>
      <w:r w:rsidRPr="008F10BB">
        <w:rPr>
          <w:rFonts w:ascii="Times New Roman" w:hAnsi="Times New Roman" w:cs="Times New Roman"/>
          <w:sz w:val="28"/>
          <w:szCs w:val="24"/>
        </w:rPr>
        <w:t>творца</w:t>
      </w:r>
      <w:proofErr w:type="gramEnd"/>
      <w:r w:rsidRPr="008F10BB">
        <w:rPr>
          <w:rFonts w:ascii="Times New Roman" w:hAnsi="Times New Roman" w:cs="Times New Roman"/>
          <w:sz w:val="28"/>
          <w:szCs w:val="24"/>
        </w:rPr>
        <w:t xml:space="preserve"> создавшего нас, наряду с четырьмя стихиями -воздухом</w:t>
      </w:r>
      <w:r w:rsidR="00331C89">
        <w:rPr>
          <w:rFonts w:ascii="Times New Roman" w:hAnsi="Times New Roman" w:cs="Times New Roman"/>
          <w:sz w:val="28"/>
          <w:szCs w:val="24"/>
        </w:rPr>
        <w:t>,</w:t>
      </w:r>
      <w:r w:rsidRPr="008F10BB">
        <w:rPr>
          <w:rFonts w:ascii="Times New Roman" w:hAnsi="Times New Roman" w:cs="Times New Roman"/>
          <w:sz w:val="28"/>
          <w:szCs w:val="24"/>
        </w:rPr>
        <w:t xml:space="preserve"> огнем, водой и землей. Мы как подобие творц</w:t>
      </w:r>
      <w:r w:rsidR="00473748">
        <w:rPr>
          <w:rFonts w:ascii="Times New Roman" w:hAnsi="Times New Roman" w:cs="Times New Roman"/>
          <w:sz w:val="28"/>
          <w:szCs w:val="24"/>
        </w:rPr>
        <w:t>а</w:t>
      </w:r>
      <w:r w:rsidRPr="008F10BB">
        <w:rPr>
          <w:rFonts w:ascii="Times New Roman" w:hAnsi="Times New Roman" w:cs="Times New Roman"/>
          <w:sz w:val="28"/>
          <w:szCs w:val="24"/>
        </w:rPr>
        <w:t xml:space="preserve"> мира</w:t>
      </w:r>
      <w:r w:rsidR="00473748">
        <w:rPr>
          <w:rFonts w:ascii="Times New Roman" w:hAnsi="Times New Roman" w:cs="Times New Roman"/>
          <w:sz w:val="28"/>
          <w:szCs w:val="24"/>
        </w:rPr>
        <w:t>, квинтэссенция,</w:t>
      </w:r>
      <w:r w:rsidRPr="008F10BB">
        <w:rPr>
          <w:rFonts w:ascii="Times New Roman" w:hAnsi="Times New Roman" w:cs="Times New Roman"/>
          <w:sz w:val="28"/>
          <w:szCs w:val="24"/>
        </w:rPr>
        <w:t xml:space="preserve"> сами определяем свою судьбу, пойдет ли она на добро или зло. Каждый решает сам. Сад показан на контрасте Древнего Египта, где в одном из уголков мира зарождалась жизнь</w:t>
      </w:r>
      <w:r w:rsidR="00473748">
        <w:rPr>
          <w:rFonts w:ascii="Times New Roman" w:hAnsi="Times New Roman" w:cs="Times New Roman"/>
          <w:sz w:val="28"/>
          <w:szCs w:val="24"/>
        </w:rPr>
        <w:t xml:space="preserve"> на Земле</w:t>
      </w:r>
      <w:r w:rsidRPr="008F10BB">
        <w:rPr>
          <w:rFonts w:ascii="Times New Roman" w:hAnsi="Times New Roman" w:cs="Times New Roman"/>
          <w:sz w:val="28"/>
          <w:szCs w:val="24"/>
        </w:rPr>
        <w:t>. И здесь человек сам решает куда направить свою энергию – сотворить добро - оросить землю, или зло</w:t>
      </w:r>
      <w:r w:rsidR="00473748">
        <w:rPr>
          <w:rFonts w:ascii="Times New Roman" w:hAnsi="Times New Roman" w:cs="Times New Roman"/>
          <w:sz w:val="28"/>
          <w:szCs w:val="24"/>
        </w:rPr>
        <w:t>, оставив пустынную часть сада без воды</w:t>
      </w:r>
      <w:r w:rsidRPr="008F10BB">
        <w:rPr>
          <w:rFonts w:ascii="Times New Roman" w:hAnsi="Times New Roman" w:cs="Times New Roman"/>
          <w:sz w:val="28"/>
          <w:szCs w:val="24"/>
        </w:rPr>
        <w:t>.</w:t>
      </w:r>
      <w:r w:rsidR="00473748">
        <w:rPr>
          <w:rFonts w:ascii="Times New Roman" w:hAnsi="Times New Roman" w:cs="Times New Roman"/>
          <w:sz w:val="28"/>
          <w:szCs w:val="24"/>
        </w:rPr>
        <w:t xml:space="preserve"> Подсказку посетитель сада может найти в иероглифах на стенах сада и в пруде</w:t>
      </w:r>
      <w:r w:rsidR="00331C89">
        <w:rPr>
          <w:rFonts w:ascii="Times New Roman" w:hAnsi="Times New Roman" w:cs="Times New Roman"/>
          <w:sz w:val="28"/>
          <w:szCs w:val="24"/>
        </w:rPr>
        <w:t xml:space="preserve"> – </w:t>
      </w:r>
      <w:r w:rsidR="00473748">
        <w:rPr>
          <w:rFonts w:ascii="Times New Roman" w:hAnsi="Times New Roman" w:cs="Times New Roman"/>
          <w:sz w:val="28"/>
          <w:szCs w:val="24"/>
        </w:rPr>
        <w:t>чаше</w:t>
      </w:r>
      <w:r w:rsidR="00331C89">
        <w:rPr>
          <w:rFonts w:ascii="Times New Roman" w:hAnsi="Times New Roman" w:cs="Times New Roman"/>
          <w:sz w:val="28"/>
          <w:szCs w:val="24"/>
        </w:rPr>
        <w:t>, заглянуть себе в душу</w:t>
      </w:r>
      <w:r w:rsidR="00473748">
        <w:rPr>
          <w:rFonts w:ascii="Times New Roman" w:hAnsi="Times New Roman" w:cs="Times New Roman"/>
          <w:sz w:val="28"/>
          <w:szCs w:val="24"/>
        </w:rPr>
        <w:t>. В ассортименте растений представлены виды, напоминающие растения климата Египта, растущие в пустынях и прибрежной части Нила</w:t>
      </w:r>
      <w:r w:rsidR="00331C89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331C89">
        <w:rPr>
          <w:rFonts w:ascii="Times New Roman" w:hAnsi="Times New Roman" w:cs="Times New Roman"/>
          <w:sz w:val="28"/>
          <w:szCs w:val="24"/>
        </w:rPr>
        <w:t>месте</w:t>
      </w:r>
      <w:proofErr w:type="gramEnd"/>
      <w:r w:rsidR="00331C89">
        <w:rPr>
          <w:rFonts w:ascii="Times New Roman" w:hAnsi="Times New Roman" w:cs="Times New Roman"/>
          <w:sz w:val="28"/>
          <w:szCs w:val="24"/>
        </w:rPr>
        <w:t xml:space="preserve"> где граничит жизнь и пустота. А к</w:t>
      </w:r>
      <w:bookmarkStart w:id="0" w:name="_GoBack"/>
      <w:bookmarkEnd w:id="0"/>
      <w:r w:rsidR="00331C89">
        <w:rPr>
          <w:rFonts w:ascii="Times New Roman" w:hAnsi="Times New Roman" w:cs="Times New Roman"/>
          <w:sz w:val="28"/>
          <w:szCs w:val="24"/>
        </w:rPr>
        <w:t xml:space="preserve">акую грань выберешь ты? </w:t>
      </w:r>
    </w:p>
    <w:sectPr w:rsidR="008F10BB" w:rsidRPr="008F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E8"/>
    <w:rsid w:val="00331C89"/>
    <w:rsid w:val="00473748"/>
    <w:rsid w:val="008122E8"/>
    <w:rsid w:val="008F10BB"/>
    <w:rsid w:val="00A35A50"/>
    <w:rsid w:val="00C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488E"/>
  <w15:chartTrackingRefBased/>
  <w15:docId w15:val="{EE7E1880-E3E5-4D67-BA14-C4DCD56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Татьяна Дубровина</cp:lastModifiedBy>
  <cp:revision>3</cp:revision>
  <dcterms:created xsi:type="dcterms:W3CDTF">2019-02-01T09:30:00Z</dcterms:created>
  <dcterms:modified xsi:type="dcterms:W3CDTF">2019-02-02T15:01:00Z</dcterms:modified>
</cp:coreProperties>
</file>