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BA" w:rsidRDefault="00794BBA" w:rsidP="007759DC">
      <w:pPr>
        <w:spacing w:after="120"/>
        <w:jc w:val="center"/>
        <w:rPr>
          <w:sz w:val="28"/>
          <w:szCs w:val="28"/>
        </w:rPr>
      </w:pPr>
      <w:r w:rsidRPr="004D42EC">
        <w:rPr>
          <w:sz w:val="28"/>
          <w:szCs w:val="28"/>
        </w:rPr>
        <w:t>Тема «Переходный возраст».</w:t>
      </w:r>
    </w:p>
    <w:p w:rsidR="00794BBA" w:rsidRPr="004D42EC" w:rsidRDefault="00794BBA" w:rsidP="007759D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Сад «Над пропастью…»</w:t>
      </w:r>
    </w:p>
    <w:p w:rsidR="00794BBA" w:rsidRPr="00213A4C" w:rsidRDefault="00794BBA" w:rsidP="007759DC">
      <w:pPr>
        <w:spacing w:after="120"/>
        <w:rPr>
          <w:sz w:val="28"/>
          <w:szCs w:val="28"/>
        </w:rPr>
      </w:pPr>
      <w:r w:rsidRPr="00213A4C">
        <w:rPr>
          <w:sz w:val="28"/>
          <w:szCs w:val="28"/>
        </w:rPr>
        <w:t>Трудный переходный возраст с 14 до 18лет, когда ребенок превращается в юношу или девушку.  Перед подростком встают вопросы самоопределения как личности, поиск баланса и устойчивости системы ценностей. Где найти ориентиры , кто хороший , а кто плохой? Кто я , хороший или плохой? И если хороший , то на сколько хороший? Меня можно любить? А если плохой, то на сколько плохой? Имею я право делать больно другим?  И можно ли любить плохого , если поступает он дурно, а внутри он добр и хорош? Что я хочу делать? Что точно не хочу?  Ведь раньше все это определяли другие люди.</w:t>
      </w:r>
    </w:p>
    <w:p w:rsidR="00794BBA" w:rsidRPr="00213A4C" w:rsidRDefault="00794BBA" w:rsidP="007759DC">
      <w:pPr>
        <w:spacing w:after="120"/>
        <w:rPr>
          <w:sz w:val="28"/>
          <w:szCs w:val="28"/>
        </w:rPr>
      </w:pPr>
      <w:r w:rsidRPr="00213A4C">
        <w:rPr>
          <w:sz w:val="28"/>
          <w:szCs w:val="28"/>
        </w:rPr>
        <w:t xml:space="preserve">Книга Дж.Д. Селинджера  «Над пропастью во ржи» об этом смятении, поиске, выборе и внешнем выражении себя внутреннего, умении замечать  жизнь и всех в той жизни, даже уток на пруду. Поиск добра в душе, стремлении к добру, попытке не упасть и не дать упасть другому. Бережном отношении к личности любого человека. </w:t>
      </w:r>
    </w:p>
    <w:p w:rsidR="00794BBA" w:rsidRPr="00213A4C" w:rsidRDefault="00794BBA" w:rsidP="007759DC">
      <w:pPr>
        <w:spacing w:after="120"/>
        <w:rPr>
          <w:sz w:val="28"/>
          <w:szCs w:val="28"/>
        </w:rPr>
      </w:pPr>
      <w:r w:rsidRPr="00213A4C">
        <w:rPr>
          <w:sz w:val="28"/>
          <w:szCs w:val="28"/>
        </w:rPr>
        <w:t>Вдохновением для образа сада послужил монолог Холдена Колфида  , при разговоре с сестрой :</w:t>
      </w:r>
    </w:p>
    <w:p w:rsidR="00794BBA" w:rsidRDefault="00794BBA" w:rsidP="007759DC">
      <w:pPr>
        <w:spacing w:after="120"/>
        <w:rPr>
          <w:sz w:val="28"/>
          <w:szCs w:val="28"/>
        </w:rPr>
      </w:pPr>
      <w:r w:rsidRPr="00213A4C">
        <w:rPr>
          <w:sz w:val="28"/>
          <w:szCs w:val="28"/>
        </w:rPr>
        <w:t>«Понимаешь, я себе представил</w:t>
      </w:r>
      <w:r>
        <w:rPr>
          <w:sz w:val="28"/>
          <w:szCs w:val="28"/>
        </w:rPr>
        <w:t>,</w:t>
      </w:r>
      <w:r w:rsidRPr="00213A4C">
        <w:rPr>
          <w:sz w:val="28"/>
          <w:szCs w:val="28"/>
        </w:rPr>
        <w:t xml:space="preserve"> как маленькие ребятишки играют вечером в огромном поле, во ржи. Тысячи малышей, и кругом -  ни души, ни одного взрослого, кроме меня. А я стою на самом краю скалы, над пропастью, понимаешь? И мое дело -  ловить ребятишек, чтобы они не сорвались в пропасть. Понимаешь, они играют и не видят, куда бегут, а тут я подбегаю и ловлю их, чтобы они не сорвались. Вот и вся моя работа. Стеречь ребят над пропастью во ржи. Знаю, это глупости, но это единственное, чего мне хочется по- настоящему.»</w:t>
      </w:r>
    </w:p>
    <w:p w:rsidR="00794BBA" w:rsidRDefault="00794BBA" w:rsidP="00775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С лева поле (на возвышении около 80см). По периметру поля березы (Эрмана,белостовольные.) На поле растут рожь (и ячмень гривастый), василек однолетний (синий), колокольчик персиколистный синий, нивяник луговой . Бордюр (к зрителю) подбит подорожником. По полю бегают дети (деревянные скульптуры), а на краю пропасти стоит подросток, раскинув руки, ловит их, чтобы не упали.</w:t>
      </w:r>
    </w:p>
    <w:p w:rsidR="00794BBA" w:rsidRDefault="00794BBA" w:rsidP="00775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Стена обрыва и дно оврага из светлого  осколочного камня. </w:t>
      </w:r>
    </w:p>
    <w:p w:rsidR="00794BBA" w:rsidRDefault="00794BBA" w:rsidP="00775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 права от оврага плавно поднимается зеленый холм (газон, высота от уровня дороги  около 1,5м) . На самом верху холма – смотровая площадка, можно подняться, сесть и посидеть свесив ноги в овраг.  </w:t>
      </w:r>
    </w:p>
    <w:p w:rsidR="00794BBA" w:rsidRDefault="00794BBA" w:rsidP="00775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Сад  50м кВ, развернут к зрителю по ширине (5 на 10м \пог).</w:t>
      </w:r>
    </w:p>
    <w:p w:rsidR="00794BBA" w:rsidRDefault="00794BBA" w:rsidP="007759DC">
      <w:pPr>
        <w:spacing w:after="120"/>
        <w:rPr>
          <w:sz w:val="28"/>
          <w:szCs w:val="28"/>
        </w:rPr>
      </w:pPr>
    </w:p>
    <w:p w:rsidR="00794BBA" w:rsidRDefault="00794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Экспликация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Береза Эрмана 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Скульптура подростка ( дерево, Высота 1,60м)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Скульптуры играющих детей (дерево, высота разная от 60см)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Рожь и ячмень гривастый (матрица), василек однолетний, нивяник луковой, колокольчик персиколистный. Посадка матричная .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Бордюр посадки – подорожник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Габионы из  светлого камня , осколочный булыжник</w:t>
      </w:r>
    </w:p>
    <w:p w:rsidR="00794BBA" w:rsidRDefault="00794BBA" w:rsidP="00A27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Холм , задернен газоном с постенным повышением до 1,5м</w:t>
      </w:r>
    </w:p>
    <w:p w:rsidR="00794BBA" w:rsidRPr="00134CEB" w:rsidRDefault="00794BBA" w:rsidP="00134C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CEB">
        <w:rPr>
          <w:sz w:val="28"/>
          <w:szCs w:val="28"/>
        </w:rPr>
        <w:t>За березой и холмом с права и слева – зеркала для отражения растений.</w:t>
      </w:r>
    </w:p>
    <w:sectPr w:rsidR="00794BBA" w:rsidRPr="00134CEB" w:rsidSect="007759DC">
      <w:pgSz w:w="16838" w:h="11906" w:orient="landscape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AE1"/>
    <w:multiLevelType w:val="hybridMultilevel"/>
    <w:tmpl w:val="2B7C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2C"/>
    <w:rsid w:val="000450D4"/>
    <w:rsid w:val="00093295"/>
    <w:rsid w:val="00104CDC"/>
    <w:rsid w:val="00134CEB"/>
    <w:rsid w:val="00213A4C"/>
    <w:rsid w:val="0022012C"/>
    <w:rsid w:val="002C26B2"/>
    <w:rsid w:val="004011E2"/>
    <w:rsid w:val="004D42EC"/>
    <w:rsid w:val="006E461C"/>
    <w:rsid w:val="007759DC"/>
    <w:rsid w:val="00794BBA"/>
    <w:rsid w:val="007C3056"/>
    <w:rsid w:val="00834058"/>
    <w:rsid w:val="009A1C5D"/>
    <w:rsid w:val="009C5054"/>
    <w:rsid w:val="00A27FE2"/>
    <w:rsid w:val="00A93A35"/>
    <w:rsid w:val="00C73E3E"/>
    <w:rsid w:val="00CD6F99"/>
    <w:rsid w:val="00D974B7"/>
    <w:rsid w:val="00DE29C0"/>
    <w:rsid w:val="00E03D2D"/>
    <w:rsid w:val="00F25737"/>
    <w:rsid w:val="00F96432"/>
    <w:rsid w:val="00FC53A1"/>
    <w:rsid w:val="00FC5900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Word</cp:lastModifiedBy>
  <cp:revision>23</cp:revision>
  <dcterms:created xsi:type="dcterms:W3CDTF">2020-02-07T04:43:00Z</dcterms:created>
  <dcterms:modified xsi:type="dcterms:W3CDTF">2020-02-13T11:05:00Z</dcterms:modified>
</cp:coreProperties>
</file>