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FD424" w14:textId="0BDFCCA4" w:rsidR="00AE7F01" w:rsidRPr="006C7247" w:rsidRDefault="00AE7F01" w:rsidP="006C7247">
      <w:pPr>
        <w:spacing w:after="240"/>
        <w:outlineLvl w:val="0"/>
        <w:rPr>
          <w:b/>
          <w:i/>
          <w:sz w:val="28"/>
          <w:szCs w:val="28"/>
        </w:rPr>
      </w:pPr>
      <w:r w:rsidRPr="006C7247">
        <w:rPr>
          <w:b/>
          <w:i/>
          <w:sz w:val="28"/>
          <w:szCs w:val="28"/>
        </w:rPr>
        <w:t>Конкурсный проект «Время выбирать»</w:t>
      </w:r>
    </w:p>
    <w:p w14:paraId="13AB4F50" w14:textId="2E0E779F" w:rsidR="00AE7F01" w:rsidRPr="00AE7F01" w:rsidRDefault="00AE7F01" w:rsidP="006C7247">
      <w:pPr>
        <w:spacing w:after="60"/>
        <w:outlineLvl w:val="0"/>
        <w:rPr>
          <w:b/>
        </w:rPr>
      </w:pPr>
      <w:r w:rsidRPr="00AE7F01">
        <w:rPr>
          <w:b/>
        </w:rPr>
        <w:t>Концепция</w:t>
      </w:r>
    </w:p>
    <w:p w14:paraId="4E9C6E71" w14:textId="67944E8A" w:rsidR="008E5F2E" w:rsidRDefault="00886736" w:rsidP="00AE7F01">
      <w:pPr>
        <w:jc w:val="both"/>
      </w:pPr>
      <w:r>
        <w:t xml:space="preserve">Однажды твой мир начинает рушиться. Все, что еще вчера казалось </w:t>
      </w:r>
      <w:r w:rsidR="00AE7F01">
        <w:t>надежным</w:t>
      </w:r>
      <w:r>
        <w:t xml:space="preserve">, привычным и понятным, становится враждебным. Ты видишь перед собой только череду трудностей и проблем, и </w:t>
      </w:r>
      <w:r w:rsidR="00AE7F01">
        <w:t>кажется, что теперь так будет всегда</w:t>
      </w:r>
    </w:p>
    <w:p w14:paraId="6245CAF4" w14:textId="77777777" w:rsidR="00886736" w:rsidRDefault="00886736" w:rsidP="00AE7F01">
      <w:pPr>
        <w:jc w:val="both"/>
      </w:pPr>
    </w:p>
    <w:p w14:paraId="2A87CDAE" w14:textId="21B00209" w:rsidR="00886736" w:rsidRDefault="00886736" w:rsidP="00AE7F01">
      <w:pPr>
        <w:jc w:val="both"/>
      </w:pPr>
      <w:r>
        <w:t xml:space="preserve">Но стоит тебе только </w:t>
      </w:r>
      <w:r w:rsidR="00AB39DF">
        <w:t>сделать шаг</w:t>
      </w:r>
      <w:r>
        <w:t xml:space="preserve"> </w:t>
      </w:r>
      <w:r w:rsidR="00AE7F01">
        <w:t>вперед, выйти из привычной «скорлупы»</w:t>
      </w:r>
      <w:r>
        <w:t xml:space="preserve"> и оглянуться</w:t>
      </w:r>
      <w:r w:rsidR="00221F3C">
        <w:t xml:space="preserve"> вокруг</w:t>
      </w:r>
      <w:r>
        <w:t xml:space="preserve">, и ты увидишь – </w:t>
      </w:r>
      <w:r w:rsidR="00AE7F01">
        <w:t>жизнь разная и перед тобой много дорог</w:t>
      </w:r>
      <w:r>
        <w:t xml:space="preserve">. Да, она не всегда </w:t>
      </w:r>
      <w:r w:rsidR="00AB39DF">
        <w:t>безоблачна</w:t>
      </w:r>
      <w:r>
        <w:t>, но у тебя всегда есть выбор. И ты можешь идти по жизни самыми разными путями</w:t>
      </w:r>
    </w:p>
    <w:p w14:paraId="36EA5A49" w14:textId="77777777" w:rsidR="00886736" w:rsidRDefault="00886736" w:rsidP="00AE7F01">
      <w:pPr>
        <w:jc w:val="both"/>
      </w:pPr>
    </w:p>
    <w:p w14:paraId="579686B3" w14:textId="5A3D948E" w:rsidR="00886736" w:rsidRDefault="00AE7F01" w:rsidP="00AE7F01">
      <w:pPr>
        <w:jc w:val="both"/>
      </w:pPr>
      <w:r>
        <w:t>К</w:t>
      </w:r>
      <w:r w:rsidR="00886736">
        <w:t>огда ты пройдешь большую часть пути, и твой мир начнет рушиться в очередной раз</w:t>
      </w:r>
      <w:r>
        <w:t>, вспомни об этом</w:t>
      </w:r>
      <w:r w:rsidR="00886736">
        <w:t xml:space="preserve"> – ты все можешь преодолеть, и у тебя всегда есть выбор</w:t>
      </w:r>
    </w:p>
    <w:p w14:paraId="44BA553F" w14:textId="77777777" w:rsidR="00886736" w:rsidRDefault="00886736"/>
    <w:p w14:paraId="60F59A48" w14:textId="506053D7" w:rsidR="00AE7F01" w:rsidRPr="00AE7F01" w:rsidRDefault="00AE7F01" w:rsidP="006C7247">
      <w:pPr>
        <w:spacing w:after="60"/>
        <w:outlineLvl w:val="0"/>
        <w:rPr>
          <w:b/>
        </w:rPr>
      </w:pPr>
      <w:r w:rsidRPr="00AE7F01">
        <w:rPr>
          <w:b/>
        </w:rPr>
        <w:t>Описание проекта</w:t>
      </w:r>
    </w:p>
    <w:p w14:paraId="492CA26F" w14:textId="729901C9" w:rsidR="00AE7F01" w:rsidRDefault="00AE7F01" w:rsidP="00AE7F01">
      <w:pPr>
        <w:jc w:val="both"/>
      </w:pPr>
      <w:r>
        <w:t xml:space="preserve">Центральная часть композиции – беседка в виде «треснувшего яйца», </w:t>
      </w:r>
      <w:r w:rsidR="008247AC">
        <w:t>как символ разрушения привычного мира, что так характерно для любого «трудного возраста»</w:t>
      </w:r>
    </w:p>
    <w:p w14:paraId="72E67254" w14:textId="77777777" w:rsidR="008247AC" w:rsidRDefault="008247AC" w:rsidP="00AE7F01">
      <w:pPr>
        <w:jc w:val="both"/>
      </w:pPr>
    </w:p>
    <w:p w14:paraId="0DBCF987" w14:textId="12FEE211" w:rsidR="008247AC" w:rsidRDefault="008247AC" w:rsidP="00AE7F01">
      <w:pPr>
        <w:jc w:val="both"/>
      </w:pPr>
      <w:r>
        <w:t>Для того, кто находится внутри «яйца», виден в основном только «черный путь» – череда проблем, и вторая беседка, каркасное «черное яйцо» – концентрация всех напастей, которые ожидают в будущем</w:t>
      </w:r>
    </w:p>
    <w:p w14:paraId="25AA2F1E" w14:textId="77777777" w:rsidR="008247AC" w:rsidRDefault="008247AC" w:rsidP="00AE7F01">
      <w:pPr>
        <w:jc w:val="both"/>
      </w:pPr>
    </w:p>
    <w:p w14:paraId="4BD24397" w14:textId="46592D66" w:rsidR="008247AC" w:rsidRDefault="008247AC" w:rsidP="00AE7F01">
      <w:pPr>
        <w:jc w:val="both"/>
      </w:pPr>
      <w:r>
        <w:t xml:space="preserve">Стоит сделать один шаг и выйти из беседки, как открывается совсем другой мир. Он не безоблачный:  «шахматная доска» </w:t>
      </w:r>
      <w:r w:rsidR="00E1122E">
        <w:t xml:space="preserve">(темная и светла отсыпка по газонной решетке) </w:t>
      </w:r>
      <w:r>
        <w:t>–</w:t>
      </w:r>
      <w:r w:rsidR="00E1122E">
        <w:t xml:space="preserve"> </w:t>
      </w:r>
      <w:r>
        <w:t>это и игра с жизнью за выживание, и сложные задачи, которые приходится решать, и разные пути, которые можно выбирать</w:t>
      </w:r>
    </w:p>
    <w:p w14:paraId="10228470" w14:textId="77777777" w:rsidR="00EB7C1F" w:rsidRDefault="00EB7C1F" w:rsidP="00AE7F01">
      <w:pPr>
        <w:jc w:val="both"/>
      </w:pPr>
    </w:p>
    <w:p w14:paraId="173F7D5A" w14:textId="46164EE3" w:rsidR="00EB7C1F" w:rsidRDefault="00EB7C1F" w:rsidP="00AE7F01">
      <w:pPr>
        <w:jc w:val="both"/>
      </w:pPr>
      <w:r>
        <w:t>Небольшой арт-объект – «разбитое яйцо», и «следы» - это след того, кто уже преодолел «Трудный возраст» и нашел свой путь</w:t>
      </w:r>
    </w:p>
    <w:p w14:paraId="152712EB" w14:textId="77777777" w:rsidR="008247AC" w:rsidRDefault="008247AC" w:rsidP="00AE7F01">
      <w:pPr>
        <w:jc w:val="both"/>
      </w:pPr>
    </w:p>
    <w:p w14:paraId="79992264" w14:textId="679D8986" w:rsidR="008247AC" w:rsidRDefault="008247AC" w:rsidP="00AE7F01">
      <w:pPr>
        <w:jc w:val="both"/>
      </w:pPr>
      <w:r>
        <w:t>Многолетники, растущие в саду, подобраны в теплой желто-</w:t>
      </w:r>
      <w:r w:rsidR="006C7247">
        <w:t>красно-</w:t>
      </w:r>
      <w:r>
        <w:t>оранжевой гамме, чтобы смягчить жесткую и контрастную геометрию. Эту же задачу решают мягкие формы злаков</w:t>
      </w:r>
    </w:p>
    <w:p w14:paraId="02C944ED" w14:textId="77777777" w:rsidR="008247AC" w:rsidRDefault="008247AC" w:rsidP="00AE7F01">
      <w:pPr>
        <w:jc w:val="both"/>
      </w:pPr>
    </w:p>
    <w:p w14:paraId="27A0B15A" w14:textId="2C1697D7" w:rsidR="008247AC" w:rsidRDefault="008247AC" w:rsidP="00AE7F01">
      <w:pPr>
        <w:jc w:val="both"/>
      </w:pPr>
      <w:r>
        <w:t xml:space="preserve">Живая изгородь из кизильника замыкает пространство сада и служит фоном для </w:t>
      </w:r>
      <w:r w:rsidR="00E1122E">
        <w:t xml:space="preserve">белой беседки и цветочных композиций. Дерево (береза) также является фоном и </w:t>
      </w:r>
      <w:r w:rsidR="005A7FB2">
        <w:t>повторяет</w:t>
      </w:r>
      <w:r w:rsidR="00E1122E">
        <w:t xml:space="preserve"> тему черно-белых квадратов</w:t>
      </w:r>
    </w:p>
    <w:p w14:paraId="34ACDC95" w14:textId="77777777" w:rsidR="00E1122E" w:rsidRDefault="00E1122E" w:rsidP="00AE7F01">
      <w:pPr>
        <w:jc w:val="both"/>
      </w:pPr>
    </w:p>
    <w:p w14:paraId="4C7BBFE5" w14:textId="793C35E4" w:rsidR="00E1122E" w:rsidRDefault="00E1122E" w:rsidP="00AE7F01">
      <w:pPr>
        <w:jc w:val="both"/>
      </w:pPr>
      <w:r>
        <w:t xml:space="preserve">В сад можно зайти с двух сторон по «белому пути». Многолетники занимают часть квадратов, между посадками остаются </w:t>
      </w:r>
      <w:r w:rsidR="006C7247">
        <w:t>полоски</w:t>
      </w:r>
      <w:r>
        <w:t xml:space="preserve"> покрытия. Они позволяют увидеть структуру </w:t>
      </w:r>
      <w:r w:rsidR="006C7247">
        <w:t>сада</w:t>
      </w:r>
      <w:r>
        <w:t xml:space="preserve"> и лучше воспринять концепцию. Кроме того, ширина полос между посадками такова, что они могут служить дополнительными тропинками</w:t>
      </w:r>
      <w:bookmarkStart w:id="0" w:name="_GoBack"/>
      <w:bookmarkEnd w:id="0"/>
      <w:r>
        <w:t>. Это будет очень кстати, когда в саду будет много посетителей</w:t>
      </w:r>
    </w:p>
    <w:p w14:paraId="74908218" w14:textId="77777777" w:rsidR="00E1122E" w:rsidRDefault="00E1122E" w:rsidP="00AE7F01">
      <w:pPr>
        <w:jc w:val="both"/>
      </w:pPr>
    </w:p>
    <w:sectPr w:rsidR="00E1122E" w:rsidSect="00AE7F01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36"/>
    <w:rsid w:val="00082A2B"/>
    <w:rsid w:val="00221F3C"/>
    <w:rsid w:val="0044141A"/>
    <w:rsid w:val="005A7FB2"/>
    <w:rsid w:val="006870B7"/>
    <w:rsid w:val="006C7247"/>
    <w:rsid w:val="008247AC"/>
    <w:rsid w:val="008542D3"/>
    <w:rsid w:val="00886736"/>
    <w:rsid w:val="008E5F2E"/>
    <w:rsid w:val="00AB39DF"/>
    <w:rsid w:val="00AE7F01"/>
    <w:rsid w:val="00C40066"/>
    <w:rsid w:val="00E1122E"/>
    <w:rsid w:val="00E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8B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1A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6870B7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0B7"/>
    <w:rPr>
      <w:rFonts w:ascii="Arial" w:eastAsiaTheme="majorEastAsia" w:hAnsi="Arial" w:cstheme="majorBidi"/>
      <w:b/>
      <w:sz w:val="28"/>
      <w:szCs w:val="32"/>
    </w:rPr>
  </w:style>
  <w:style w:type="paragraph" w:styleId="a3">
    <w:name w:val="Document Map"/>
    <w:basedOn w:val="a"/>
    <w:link w:val="a4"/>
    <w:uiPriority w:val="99"/>
    <w:semiHidden/>
    <w:unhideWhenUsed/>
    <w:rsid w:val="006C7247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C72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2020-02-12T16:48:00Z</dcterms:created>
  <dcterms:modified xsi:type="dcterms:W3CDTF">2020-02-15T07:46:00Z</dcterms:modified>
</cp:coreProperties>
</file>