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18" w:rsidRDefault="00E96A0F" w:rsidP="00E96A0F">
      <w:pPr>
        <w:jc w:val="center"/>
      </w:pPr>
      <w:r>
        <w:t>Проект общественного пространства для подростков</w:t>
      </w:r>
    </w:p>
    <w:p w:rsidR="00E96A0F" w:rsidRDefault="00E96A0F" w:rsidP="00E96A0F">
      <w:pPr>
        <w:jc w:val="center"/>
      </w:pPr>
      <w:r>
        <w:t>"Точка сбора"</w:t>
      </w:r>
    </w:p>
    <w:p w:rsidR="00E96A0F" w:rsidRDefault="00E96A0F">
      <w:r>
        <w:tab/>
      </w:r>
      <w:r w:rsidRPr="00E96A0F">
        <w:t>Был проведен анализ потребностей общественного пространства для подростков</w:t>
      </w:r>
      <w:r>
        <w:t xml:space="preserve"> (см. слайд 1)</w:t>
      </w:r>
      <w:r w:rsidRPr="00E96A0F">
        <w:t xml:space="preserve">. </w:t>
      </w:r>
      <w:r w:rsidRPr="00E96A0F">
        <w:cr/>
      </w:r>
      <w:r>
        <w:tab/>
      </w:r>
      <w:r w:rsidRPr="00E96A0F">
        <w:t>Требования были учтены, насколько это позволила площадь проектирования (100 кв.м.).</w:t>
      </w:r>
      <w:r w:rsidRPr="00E96A0F">
        <w:cr/>
        <w:t xml:space="preserve">Были учтены запросы на спортивные и игровые виды деятельности, возможность использовать пространство как место для проведения мероприятий. </w:t>
      </w:r>
      <w:r w:rsidR="00E60B0E">
        <w:t>Если представить реализацию этого проекта в обычной городской среде, п</w:t>
      </w:r>
      <w:r w:rsidRPr="00E96A0F">
        <w:t xml:space="preserve">ри расширении площади проектирования возможно разместить кафе на прилегающей территории, что обеспечит, во-первых, приток посетителей, во-вторых, охрану объекта и большую безопасность посетителей. Дизайн площадки </w:t>
      </w:r>
      <w:proofErr w:type="spellStart"/>
      <w:r w:rsidRPr="00E96A0F">
        <w:t>вандалоустойчивый</w:t>
      </w:r>
      <w:proofErr w:type="spellEnd"/>
      <w:r w:rsidRPr="00E96A0F">
        <w:t>, посетители могут рисовать на фанерных конструкциях, что дополнит оформление объекта.</w:t>
      </w:r>
    </w:p>
    <w:p w:rsidR="00E96A0F" w:rsidRDefault="000840AC">
      <w:r>
        <w:tab/>
      </w:r>
      <w:r w:rsidR="00E96A0F">
        <w:t xml:space="preserve">В объекте используются конструкции: рампа для прыжков на скейтборде или самокатах, трибуны для посетителей, игровая конструкция - площадка с высокой трибуной для </w:t>
      </w:r>
      <w:r w:rsidR="00E96A0F" w:rsidRPr="00E96A0F">
        <w:t>проведения мероприятий</w:t>
      </w:r>
      <w:r w:rsidR="00E96A0F">
        <w:t>, напр., для установки музыкального оборудования (тогда в этом пространстве можно прово</w:t>
      </w:r>
      <w:r>
        <w:t xml:space="preserve">дить танцевальный вечер). </w:t>
      </w:r>
      <w:r w:rsidR="00E96A0F" w:rsidRPr="00E96A0F">
        <w:t>Чтобы уменьшить опасность от удара об острый угол трибуны, предлагается ограничить трибуны конструкцией модульного цветника. В них предлагается высаживать миниатюрные хвойные растения</w:t>
      </w:r>
      <w:r w:rsidR="00E60B0E">
        <w:t xml:space="preserve"> и злаки</w:t>
      </w:r>
      <w:r w:rsidR="00E96A0F" w:rsidRPr="00E96A0F">
        <w:t>.</w:t>
      </w:r>
    </w:p>
    <w:p w:rsidR="004A3627" w:rsidRDefault="004A3627">
      <w:r>
        <w:tab/>
        <w:t>Озеленение представлено посадками - Рябина обыкновенная "</w:t>
      </w:r>
      <w:proofErr w:type="spellStart"/>
      <w:r>
        <w:t>Фастигиата</w:t>
      </w:r>
      <w:proofErr w:type="spellEnd"/>
      <w:r>
        <w:t xml:space="preserve">" - 2 дерева; Можжевельника казацкого </w:t>
      </w:r>
      <w:proofErr w:type="spellStart"/>
      <w:r w:rsidRPr="004A3627">
        <w:t>Тамарисцифолия</w:t>
      </w:r>
      <w:proofErr w:type="spellEnd"/>
      <w:r>
        <w:t xml:space="preserve">, </w:t>
      </w:r>
      <w:proofErr w:type="spellStart"/>
      <w:r>
        <w:t>Пеннисетума</w:t>
      </w:r>
      <w:proofErr w:type="spellEnd"/>
      <w:r>
        <w:t xml:space="preserve"> </w:t>
      </w:r>
      <w:proofErr w:type="spellStart"/>
      <w:r>
        <w:t>лисохвостного</w:t>
      </w:r>
      <w:proofErr w:type="spellEnd"/>
      <w:r>
        <w:t xml:space="preserve"> "</w:t>
      </w:r>
      <w:proofErr w:type="spellStart"/>
      <w:r>
        <w:t>Мэджик</w:t>
      </w:r>
      <w:proofErr w:type="spellEnd"/>
      <w:r>
        <w:t xml:space="preserve">", Астры </w:t>
      </w:r>
      <w:r w:rsidR="0097638D">
        <w:t>кустарниковой и Очитка "Матрона"</w:t>
      </w:r>
      <w:r>
        <w:t xml:space="preserve"> - в создаваемом миксбордере вкапывается бордюрная лента для закрепления мест посадки растений.  </w:t>
      </w:r>
      <w:r w:rsidR="0097638D">
        <w:t xml:space="preserve">Вокруг рампы для </w:t>
      </w:r>
      <w:proofErr w:type="spellStart"/>
      <w:r w:rsidR="0097638D">
        <w:t>скейтбордистов</w:t>
      </w:r>
      <w:proofErr w:type="spellEnd"/>
      <w:r w:rsidR="0097638D">
        <w:t xml:space="preserve"> предлагается посадка </w:t>
      </w:r>
      <w:r>
        <w:t xml:space="preserve">Девичьего винограда </w:t>
      </w:r>
      <w:proofErr w:type="spellStart"/>
      <w:r>
        <w:t>пятилисточкового</w:t>
      </w:r>
      <w:proofErr w:type="spellEnd"/>
      <w:r>
        <w:t xml:space="preserve">. </w:t>
      </w:r>
    </w:p>
    <w:p w:rsidR="00E60B0E" w:rsidRDefault="00E60B0E">
      <w:r>
        <w:tab/>
        <w:t>В целом проект направлен на максимальную мобильность  и до</w:t>
      </w:r>
      <w:r w:rsidR="0097638D">
        <w:t>ступность, также на возможность для подростков создать свое место для сборов и творческой активности.</w:t>
      </w:r>
    </w:p>
    <w:p w:rsidR="00E96A0F" w:rsidRDefault="00E96A0F"/>
    <w:sectPr w:rsidR="00E96A0F" w:rsidSect="007E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96A0F"/>
    <w:rsid w:val="000840AC"/>
    <w:rsid w:val="004A3627"/>
    <w:rsid w:val="007E1818"/>
    <w:rsid w:val="0097638D"/>
    <w:rsid w:val="00E60B0E"/>
    <w:rsid w:val="00E9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</dc:creator>
  <cp:lastModifiedBy>Volk</cp:lastModifiedBy>
  <cp:revision>2</cp:revision>
  <dcterms:created xsi:type="dcterms:W3CDTF">2020-02-16T08:20:00Z</dcterms:created>
  <dcterms:modified xsi:type="dcterms:W3CDTF">2020-02-17T11:22:00Z</dcterms:modified>
</cp:coreProperties>
</file>