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Категория – начинающие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2595880" cy="5232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4410" y="3524730"/>
                          <a:ext cx="2583180" cy="51054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2595880" cy="52324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5880" cy="523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ВОЛНЫ ЖИЗНИ</w:t>
      </w:r>
    </w:p>
    <w:p w:rsidR="00000000" w:rsidDel="00000000" w:rsidP="00000000" w:rsidRDefault="00000000" w:rsidRPr="00000000" w14:paraId="00000005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 качестве идеи проекта мы решили взять циклический путь каждого человека в жизни и показать трудности преодоления преград в его судьбе.</w:t>
      </w:r>
    </w:p>
    <w:p w:rsidR="00000000" w:rsidDel="00000000" w:rsidP="00000000" w:rsidRDefault="00000000" w:rsidRPr="00000000" w14:paraId="0000000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Из мрака, тьмы и неведения, по нелегкой тропе минуя препятствия на своём пути, мы обретаем дивный новый мир света, знания, умиротворения и покоя. Но на этом наша жизнь не заканчивается, ведь впереди нас ждут новые трудности и испытания, борясь с которыми мы будет обретать ощущение счастья, раз за разом преодолевая себя.</w:t>
      </w:r>
    </w:p>
    <w:p w:rsidR="00000000" w:rsidDel="00000000" w:rsidP="00000000" w:rsidRDefault="00000000" w:rsidRPr="00000000" w14:paraId="0000000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Основной мыслью нашего проекта являлась демонстрация этой цикличности, непостоянства и вечного движения на пути к совершенству.</w:t>
        <w:br w:type="textWrapping"/>
        <w:t xml:space="preserve">Мы старались не использовать прямые линии, потому что даже сердце человека в течение жизни бьется по кривой.</w:t>
      </w:r>
    </w:p>
    <w:p w:rsidR="00000000" w:rsidDel="00000000" w:rsidP="00000000" w:rsidRDefault="00000000" w:rsidRPr="00000000" w14:paraId="00000009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Наиболее ярко наша идея выражается в дороге, пересекающей весь сад. Она начинается с темного гравия, олицетворяющего груз ответственности, и постепенно переходит в розово-желтые матовые камни, символизирующие легкость после преодоления трудностей. Оканчивается дорога около деревянной качели-скамейки, которая так же связана со спокойствием и отдыхом после трудной дороги, которые достигаются благодаря нашим взлетам и падениям.</w:t>
      </w:r>
    </w:p>
    <w:p w:rsidR="00000000" w:rsidDel="00000000" w:rsidP="00000000" w:rsidRDefault="00000000" w:rsidRPr="00000000" w14:paraId="0000000A">
      <w:pPr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Центральный элемент композиции – полупрозрачная стена из поликарбоната, которая благодаря градиенту и своей волнообразной формы демонстрирует жизненные преграды, а также разделяет две части сада с учетом двух состояний человека: до и после преодоления трудностей. Она крепится с помощью стальных уголковых профилей по бокам стены, и поэтому очень устойчива.</w:t>
      </w:r>
    </w:p>
    <w:p w:rsidR="00000000" w:rsidDel="00000000" w:rsidP="00000000" w:rsidRDefault="00000000" w:rsidRPr="00000000" w14:paraId="0000000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Ассортимент растений мы подбирали так, чтобы лучше выразить задуманное. Именно поэтому наш сад начинается с зеленых насаждений синих и фиолетовых холодных оттенков. Они раскрывают внутренний мир человека в непростой период жизни: непонятный и тревожный. Далее следует совершенно иная картина – теплые желтые цвета, демонстрирующие ощущение счастья и покоя. Растения обрамляют ключевые элементы нашего сада, помогают почувствовать разницу между двумя состояниями. Куртины вейника и щучки по периметру объединяют две части сада и продолжают волнообразное движение, подчеркивающее динамику трудного возраста.</w:t>
      </w:r>
    </w:p>
    <w:p w:rsidR="00000000" w:rsidDel="00000000" w:rsidP="00000000" w:rsidRDefault="00000000" w:rsidRPr="00000000" w14:paraId="0000000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Малые архитектурные формы в виде птиц, сопутствующие дороге, символизируют взросление человека, его развитие и совершенствование во время трудного возраста. Внутри них помещены лампочки, которые будут освещать дорогу посетителям.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tQO8wew/3wgZF2umm9KClcr3Q==">AMUW2mU766bcQ1lqvyrHJGKV9SotA75vwdzKjpHGNdMaQOl8sEgnj4zhiCyVMuchmSAWx9qEcXN8dgBuBamiW9uzggjjGaLD55vL+MdYcp7sS9pC8y5eWgXqx4kupz8iDFjcuejayfmf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2020-02-09T17:05:00Z</dcterms:created>
  <dc:creator>Анастасия Вылегжанина</dc:creator>
</cp:coreProperties>
</file>