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E" w:rsidRDefault="0021075E" w:rsidP="0021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75E" w:rsidRDefault="0021075E" w:rsidP="0021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75E" w:rsidRPr="0021075E" w:rsidRDefault="0021075E" w:rsidP="00210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36"/>
          <w:szCs w:val="36"/>
          <w:lang w:eastAsia="ru-RU"/>
        </w:rPr>
      </w:pPr>
      <w:r w:rsidRPr="0021075E">
        <w:rPr>
          <w:rFonts w:ascii="Arial" w:eastAsia="Times New Roman" w:hAnsi="Arial" w:cs="Arial"/>
          <w:b/>
          <w:i/>
          <w:color w:val="002060"/>
          <w:sz w:val="36"/>
          <w:szCs w:val="36"/>
          <w:lang w:eastAsia="ru-RU"/>
        </w:rPr>
        <w:t xml:space="preserve">Описание концепции </w:t>
      </w:r>
      <w:r w:rsidRPr="0021075E">
        <w:rPr>
          <w:rFonts w:ascii="Arial" w:hAnsi="Arial" w:cs="Arial"/>
          <w:b/>
          <w:i/>
          <w:color w:val="002060"/>
          <w:sz w:val="36"/>
          <w:szCs w:val="36"/>
        </w:rPr>
        <w:t>выставочного сада в рамках </w:t>
      </w:r>
      <w:r w:rsidRPr="0021075E">
        <w:rPr>
          <w:rFonts w:ascii="Arial" w:eastAsia="Times New Roman" w:hAnsi="Arial" w:cs="Arial"/>
          <w:b/>
          <w:i/>
          <w:color w:val="002060"/>
          <w:sz w:val="36"/>
          <w:szCs w:val="36"/>
          <w:lang w:eastAsia="ru-RU"/>
        </w:rPr>
        <w:t>Фестиваля  "Сады и Люди 2021"</w:t>
      </w:r>
    </w:p>
    <w:p w:rsidR="0021075E" w:rsidRDefault="0021075E" w:rsidP="0021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75E" w:rsidRDefault="0021075E" w:rsidP="0021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75E" w:rsidRPr="0021075E" w:rsidRDefault="0021075E" w:rsidP="004414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2060"/>
          <w:sz w:val="28"/>
          <w:szCs w:val="28"/>
          <w:u w:val="single"/>
          <w:lang w:eastAsia="ru-RU"/>
        </w:rPr>
      </w:pPr>
      <w:r w:rsidRPr="0021075E">
        <w:rPr>
          <w:rFonts w:ascii="Arial" w:eastAsia="Times New Roman" w:hAnsi="Arial" w:cs="Arial"/>
          <w:i/>
          <w:color w:val="002060"/>
          <w:sz w:val="28"/>
          <w:szCs w:val="28"/>
          <w:u w:val="single"/>
          <w:lang w:eastAsia="ru-RU"/>
        </w:rPr>
        <w:t>Название композиции — «Восемьсот».</w:t>
      </w:r>
    </w:p>
    <w:p w:rsidR="0021075E" w:rsidRDefault="0021075E" w:rsidP="00210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Идеей создания композиции явилось яркое событие в жизни нашего города: Нижнему Новгороду в 2021 году исполняется 800 лет. </w:t>
      </w:r>
    </w:p>
    <w:p w:rsid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Центральный элемент  — авторская композиция Башня, создаваемая из 800 фанерных элементов, пронумерованных в соответствии с годом, которому </w:t>
      </w:r>
      <w:proofErr w:type="gramStart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посвящены</w:t>
      </w:r>
      <w:proofErr w:type="gramEnd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Особенно </w:t>
      </w:r>
      <w:r w:rsidR="00441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яркие точки истории (важные года</w:t>
      </w: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композиции будут выделены ярким цветом, а по QR-код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будет прочесть информацию о событиях того года. 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башни — 2</w:t>
      </w:r>
      <w:r w:rsidR="00441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подиума — символизируют собой  берега двух рек: Оки и Волги, на слиянии которых расположен Нижний Новгород. </w:t>
      </w: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берегов высокий, другой — низкий. Композиция создает ажурные тени как днем в солнечную погоду, так и ночью, благодаря подсветке. Точное положение светильников создает запоминающийся для зрителя эффект  красивой игры света и тени.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Пешеходный путь сквозь композицию повторяет форму места слияния рек Оки и Волги, может быть выполнен из специального покрытия из природных и полимерных материалов синего цвета, символизируя русло рек.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4414CC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Озеленение и рельеф</w:t>
      </w:r>
      <w:r w:rsidR="0021075E"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выполняемые в композиции,  по нашему замыслу должно быть отголоском реального ландшафта и включать растения аборигенной флоры Нижнего Новгорода.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четких границ композиции — символ широких перспектив развития города</w:t>
      </w:r>
      <w:proofErr w:type="gramStart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инамичности его развития в разных направлениях.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Олень,  являющийся символом Нижнего Новгорода, приветливо </w:t>
      </w:r>
      <w:proofErr w:type="gramStart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приглашает  всех познакомится</w:t>
      </w:r>
      <w:proofErr w:type="gramEnd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яркой насыщенной историей нашего города.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любим наш город.</w:t>
      </w:r>
    </w:p>
    <w:p w:rsidR="0021075E" w:rsidRPr="0021075E" w:rsidRDefault="0021075E" w:rsidP="00210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Вдохновлены</w:t>
      </w:r>
      <w:proofErr w:type="gramEnd"/>
      <w:r w:rsidRPr="00210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гордимся  его историей.</w:t>
      </w:r>
    </w:p>
    <w:p w:rsidR="00CE2496" w:rsidRPr="0021075E" w:rsidRDefault="00CE2496" w:rsidP="0021075E">
      <w:pPr>
        <w:jc w:val="both"/>
        <w:rPr>
          <w:sz w:val="24"/>
          <w:szCs w:val="24"/>
        </w:rPr>
      </w:pPr>
    </w:p>
    <w:sectPr w:rsidR="00CE2496" w:rsidRPr="0021075E" w:rsidSect="00C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5E"/>
    <w:rsid w:val="0021075E"/>
    <w:rsid w:val="0026187B"/>
    <w:rsid w:val="004414CC"/>
    <w:rsid w:val="007741DA"/>
    <w:rsid w:val="00C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2021-02-25T14:25:00Z</dcterms:created>
  <dcterms:modified xsi:type="dcterms:W3CDTF">2021-02-25T14:43:00Z</dcterms:modified>
</cp:coreProperties>
</file>