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7E" w:rsidRDefault="00F30C47" w:rsidP="002F025E">
      <w:pPr>
        <w:ind w:left="-709" w:hanging="709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На трех китах</w:t>
      </w:r>
    </w:p>
    <w:p w:rsidR="00E0477E" w:rsidRDefault="00B4381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Чтобы обрести внутренний покой нужно жить в гармонии с природой и самим собой. Когда человек обретает такое состояние, он способен справиться с любой проблемой или сложной ситуацией.</w:t>
      </w:r>
    </w:p>
    <w:p w:rsidR="00F57385" w:rsidRDefault="005D0F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Геометрия сада построена на</w:t>
      </w:r>
      <w:r w:rsidR="00182D98">
        <w:rPr>
          <w:rFonts w:ascii="Calibri" w:eastAsia="Calibri" w:hAnsi="Calibri" w:cs="Calibri"/>
          <w:sz w:val="24"/>
        </w:rPr>
        <w:t xml:space="preserve"> основе</w:t>
      </w:r>
      <w:r>
        <w:rPr>
          <w:rFonts w:ascii="Calibri" w:eastAsia="Calibri" w:hAnsi="Calibri" w:cs="Calibri"/>
          <w:sz w:val="24"/>
        </w:rPr>
        <w:t xml:space="preserve"> идеально выверенной арифметической последовательности, называемой числами Фибоначчи. Прави</w:t>
      </w:r>
      <w:r w:rsidR="00D64ABE">
        <w:rPr>
          <w:rFonts w:ascii="Calibri" w:eastAsia="Calibri" w:hAnsi="Calibri" w:cs="Calibri"/>
          <w:sz w:val="24"/>
        </w:rPr>
        <w:t xml:space="preserve">льность окружностей </w:t>
      </w:r>
      <w:r w:rsidR="00182D98">
        <w:rPr>
          <w:rFonts w:ascii="Calibri" w:eastAsia="Calibri" w:hAnsi="Calibri" w:cs="Calibri"/>
          <w:sz w:val="24"/>
        </w:rPr>
        <w:t xml:space="preserve">способствует </w:t>
      </w:r>
      <w:r w:rsidR="00F57385">
        <w:rPr>
          <w:rFonts w:ascii="Calibri" w:eastAsia="Calibri" w:hAnsi="Calibri" w:cs="Calibri"/>
          <w:sz w:val="24"/>
        </w:rPr>
        <w:t>созданию позитивной энергетики в саду, благодаря которой и познание Мира, и достижение Гармонии становится несложным.</w:t>
      </w:r>
    </w:p>
    <w:p w:rsidR="005D0F40" w:rsidRDefault="00F5738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Хвойные, символизирующие мощь и силу, аккуратными стеночками делят сад на две зоны. Входя в </w:t>
      </w:r>
      <w:r w:rsidR="0082666C">
        <w:rPr>
          <w:rFonts w:ascii="Calibri" w:eastAsia="Calibri" w:hAnsi="Calibri" w:cs="Calibri"/>
          <w:sz w:val="24"/>
        </w:rPr>
        <w:t>него</w:t>
      </w:r>
      <w:r>
        <w:rPr>
          <w:rFonts w:ascii="Calibri" w:eastAsia="Calibri" w:hAnsi="Calibri" w:cs="Calibri"/>
          <w:sz w:val="24"/>
        </w:rPr>
        <w:t xml:space="preserve">, мы попадаем в укромный уголок, посвященный именно познанию. </w:t>
      </w:r>
      <w:r w:rsidR="0082666C">
        <w:rPr>
          <w:rFonts w:ascii="Calibri" w:eastAsia="Calibri" w:hAnsi="Calibri" w:cs="Calibri"/>
          <w:sz w:val="24"/>
        </w:rPr>
        <w:t>Здесь можно сконцентрироваться и очистить сознание,</w:t>
      </w:r>
      <w:r w:rsidR="00475786">
        <w:rPr>
          <w:rFonts w:ascii="Calibri" w:eastAsia="Calibri" w:hAnsi="Calibri" w:cs="Calibri"/>
          <w:sz w:val="24"/>
        </w:rPr>
        <w:t xml:space="preserve"> познавать,</w:t>
      </w:r>
      <w:r w:rsidR="0082666C">
        <w:rPr>
          <w:rFonts w:ascii="Calibri" w:eastAsia="Calibri" w:hAnsi="Calibri" w:cs="Calibri"/>
          <w:sz w:val="24"/>
        </w:rPr>
        <w:t xml:space="preserve"> </w:t>
      </w:r>
      <w:proofErr w:type="gramStart"/>
      <w:r w:rsidR="0082666C">
        <w:rPr>
          <w:rFonts w:ascii="Calibri" w:eastAsia="Calibri" w:hAnsi="Calibri" w:cs="Calibri"/>
          <w:sz w:val="24"/>
        </w:rPr>
        <w:t>созерцая окруженные водной гладью и растениями пять</w:t>
      </w:r>
      <w:r w:rsidR="00EE3C50">
        <w:rPr>
          <w:rFonts w:ascii="Calibri" w:eastAsia="Calibri" w:hAnsi="Calibri" w:cs="Calibri"/>
          <w:sz w:val="24"/>
        </w:rPr>
        <w:t xml:space="preserve"> правильных</w:t>
      </w:r>
      <w:r w:rsidR="0082666C">
        <w:rPr>
          <w:rFonts w:ascii="Calibri" w:eastAsia="Calibri" w:hAnsi="Calibri" w:cs="Calibri"/>
          <w:sz w:val="24"/>
        </w:rPr>
        <w:t xml:space="preserve"> многогранников</w:t>
      </w:r>
      <w:proofErr w:type="gramEnd"/>
      <w:r w:rsidR="0082666C">
        <w:rPr>
          <w:rFonts w:ascii="Calibri" w:eastAsia="Calibri" w:hAnsi="Calibri" w:cs="Calibri"/>
          <w:sz w:val="24"/>
        </w:rPr>
        <w:t xml:space="preserve">. </w:t>
      </w:r>
      <w:r w:rsidR="00EE3C50">
        <w:rPr>
          <w:rFonts w:ascii="Calibri" w:eastAsia="Calibri" w:hAnsi="Calibri" w:cs="Calibri"/>
          <w:sz w:val="24"/>
        </w:rPr>
        <w:t>Те самые «Платоновы тела», из которых, по мнению самого Платона, и был создан мир.</w:t>
      </w:r>
    </w:p>
    <w:p w:rsidR="002F025E" w:rsidRDefault="002F025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w:drawing>
          <wp:inline distT="0" distB="0" distL="0" distR="0">
            <wp:extent cx="5924550" cy="1409700"/>
            <wp:effectExtent l="0" t="0" r="0" b="0"/>
            <wp:docPr id="1" name="Рисунок 1" descr="C:\Users\User\Desktop\На трех китах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а трех китах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5E" w:rsidRDefault="002F025E" w:rsidP="002F025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Тетраэдр огня – самый маленький и самый подвижный символ стихии. Огонь является источником тепла и света.</w:t>
      </w:r>
    </w:p>
    <w:p w:rsidR="002F025E" w:rsidRDefault="002F025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Гексаэдр - олицетворяет твердость и непоколебимость земли. В отличие от остальных стихий, только у земли грани являются квадратами, в то время как у других - многоугольники.</w:t>
      </w:r>
    </w:p>
    <w:p w:rsidR="002F025E" w:rsidRDefault="002F025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Октаэдр. Воздух (8 граней) обладает промежуточными свойствами между огнем и водой. </w:t>
      </w:r>
      <w:proofErr w:type="gramStart"/>
      <w:r>
        <w:rPr>
          <w:rFonts w:ascii="Calibri" w:eastAsia="Calibri" w:hAnsi="Calibri" w:cs="Calibri"/>
          <w:sz w:val="24"/>
        </w:rPr>
        <w:t>Самый</w:t>
      </w:r>
      <w:proofErr w:type="gramEnd"/>
      <w:r>
        <w:rPr>
          <w:rFonts w:ascii="Calibri" w:eastAsia="Calibri" w:hAnsi="Calibri" w:cs="Calibri"/>
          <w:sz w:val="24"/>
        </w:rPr>
        <w:t xml:space="preserve"> невесомый из стихий, но обладающий невероятной силой.</w:t>
      </w:r>
    </w:p>
    <w:p w:rsidR="002F025E" w:rsidRDefault="002F025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 граней икосаэдра воды отображает тягучесть, </w:t>
      </w:r>
      <w:proofErr w:type="spellStart"/>
      <w:r>
        <w:rPr>
          <w:rFonts w:ascii="Calibri" w:eastAsia="Calibri" w:hAnsi="Calibri" w:cs="Calibri"/>
          <w:sz w:val="24"/>
        </w:rPr>
        <w:t>всепроникаемость</w:t>
      </w:r>
      <w:proofErr w:type="spellEnd"/>
      <w:r>
        <w:rPr>
          <w:rFonts w:ascii="Calibri" w:eastAsia="Calibri" w:hAnsi="Calibri" w:cs="Calibri"/>
          <w:sz w:val="24"/>
        </w:rPr>
        <w:t xml:space="preserve"> воды, которая не цепляется за что либо.</w:t>
      </w:r>
    </w:p>
    <w:p w:rsidR="00EE3C50" w:rsidRDefault="002F025E" w:rsidP="002F025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Додекаэдр - идеальная фигура. Все грани додекаэдра состоят из правильных пятиугольников, что символизирует вселенную. Именно так Платон представлял строение мира.</w:t>
      </w:r>
    </w:p>
    <w:p w:rsidR="00E0477E" w:rsidRDefault="00475786" w:rsidP="002F025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Через познание мы можем прийти к гармонии</w:t>
      </w:r>
      <w:r w:rsidR="0034245E">
        <w:rPr>
          <w:rFonts w:ascii="Calibri" w:eastAsia="Calibri" w:hAnsi="Calibri" w:cs="Calibri"/>
          <w:sz w:val="24"/>
        </w:rPr>
        <w:t>, и этому процессу посвящена вторая, более просторная часть сада</w:t>
      </w:r>
      <w:r>
        <w:rPr>
          <w:rFonts w:ascii="Calibri" w:eastAsia="Calibri" w:hAnsi="Calibri" w:cs="Calibri"/>
          <w:sz w:val="24"/>
        </w:rPr>
        <w:t>.</w:t>
      </w:r>
      <w:r w:rsidR="0034245E">
        <w:rPr>
          <w:rFonts w:ascii="Calibri" w:eastAsia="Calibri" w:hAnsi="Calibri" w:cs="Calibri"/>
          <w:sz w:val="24"/>
        </w:rPr>
        <w:t xml:space="preserve"> Здесь</w:t>
      </w:r>
      <w:r>
        <w:rPr>
          <w:rFonts w:ascii="Calibri" w:eastAsia="Calibri" w:hAnsi="Calibri" w:cs="Calibri"/>
          <w:sz w:val="24"/>
        </w:rPr>
        <w:t xml:space="preserve"> мы обретаем возможность остаться </w:t>
      </w:r>
      <w:r w:rsidR="0034245E">
        <w:rPr>
          <w:rFonts w:ascii="Calibri" w:eastAsia="Calibri" w:hAnsi="Calibri" w:cs="Calibri"/>
          <w:sz w:val="24"/>
        </w:rPr>
        <w:t xml:space="preserve">наедине с собственными мыслями и </w:t>
      </w:r>
      <w:r>
        <w:rPr>
          <w:rFonts w:ascii="Calibri" w:eastAsia="Calibri" w:hAnsi="Calibri" w:cs="Calibri"/>
          <w:sz w:val="24"/>
        </w:rPr>
        <w:t>упорядочить позна</w:t>
      </w:r>
      <w:r w:rsidR="0034245E">
        <w:rPr>
          <w:rFonts w:ascii="Calibri" w:eastAsia="Calibri" w:hAnsi="Calibri" w:cs="Calibri"/>
          <w:sz w:val="24"/>
        </w:rPr>
        <w:t>ния,</w:t>
      </w:r>
      <w:r w:rsidR="00F30C47">
        <w:rPr>
          <w:rFonts w:ascii="Calibri" w:eastAsia="Calibri" w:hAnsi="Calibri" w:cs="Calibri"/>
          <w:sz w:val="24"/>
        </w:rPr>
        <w:t xml:space="preserve"> наблюдая за</w:t>
      </w:r>
      <w:r w:rsidR="0034245E">
        <w:rPr>
          <w:rFonts w:ascii="Calibri" w:eastAsia="Calibri" w:hAnsi="Calibri" w:cs="Calibri"/>
          <w:sz w:val="24"/>
        </w:rPr>
        <w:t xml:space="preserve"> «Колыбель Ньютона». </w:t>
      </w:r>
      <w:r w:rsidR="00F30C47">
        <w:rPr>
          <w:rFonts w:ascii="Calibri" w:eastAsia="Calibri" w:hAnsi="Calibri" w:cs="Calibri"/>
          <w:sz w:val="24"/>
        </w:rPr>
        <w:t xml:space="preserve">Данная экспозиция наглядно показывает работу 2-х сил: закон сохранения энергии и закон сохранения импульса, и символизирует одно очень важное правило: на каждое действие есть противодействие. Кроме того, еще с конца 20-го века </w:t>
      </w:r>
      <w:r w:rsidR="00036BE6">
        <w:rPr>
          <w:rFonts w:ascii="Calibri" w:eastAsia="Calibri" w:hAnsi="Calibri" w:cs="Calibri"/>
          <w:sz w:val="24"/>
        </w:rPr>
        <w:t xml:space="preserve">«Колыбель Ньютона» стали применять в психотерапии для успокоения, снятия напряжения и расслабления. И маятник Ньютона, и водоем, и насаждения в этой зоне создают все необходимые условия для достижения внутренней гармонии. </w:t>
      </w:r>
      <w:bookmarkStart w:id="0" w:name="_GoBack"/>
      <w:bookmarkEnd w:id="0"/>
    </w:p>
    <w:sectPr w:rsidR="00E0477E" w:rsidSect="002F025E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7E"/>
    <w:rsid w:val="00036BE6"/>
    <w:rsid w:val="00182D98"/>
    <w:rsid w:val="002F025E"/>
    <w:rsid w:val="0034245E"/>
    <w:rsid w:val="00475786"/>
    <w:rsid w:val="00500FFB"/>
    <w:rsid w:val="005D0F40"/>
    <w:rsid w:val="0082666C"/>
    <w:rsid w:val="008278FD"/>
    <w:rsid w:val="00AC42EA"/>
    <w:rsid w:val="00B43813"/>
    <w:rsid w:val="00D64ABE"/>
    <w:rsid w:val="00E0477E"/>
    <w:rsid w:val="00EB32D5"/>
    <w:rsid w:val="00EE3C50"/>
    <w:rsid w:val="00F30C47"/>
    <w:rsid w:val="00F5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4</cp:revision>
  <cp:lastPrinted>2021-02-25T12:00:00Z</cp:lastPrinted>
  <dcterms:created xsi:type="dcterms:W3CDTF">2021-02-25T11:55:00Z</dcterms:created>
  <dcterms:modified xsi:type="dcterms:W3CDTF">2021-02-25T14:45:00Z</dcterms:modified>
</cp:coreProperties>
</file>