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6" w:type="dxa"/>
        <w:tblInd w:w="-459" w:type="dxa"/>
        <w:tblLook w:val="04A0"/>
      </w:tblPr>
      <w:tblGrid>
        <w:gridCol w:w="740"/>
        <w:gridCol w:w="5400"/>
        <w:gridCol w:w="1000"/>
        <w:gridCol w:w="1200"/>
        <w:gridCol w:w="1696"/>
      </w:tblGrid>
      <w:tr w:rsidR="00DB615E" w:rsidRPr="00DB615E" w:rsidTr="00DB615E">
        <w:trPr>
          <w:trHeight w:val="360"/>
        </w:trPr>
        <w:tc>
          <w:tcPr>
            <w:tcW w:w="10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ru-RU"/>
              </w:rPr>
              <w:t xml:space="preserve">Смета </w:t>
            </w:r>
          </w:p>
        </w:tc>
      </w:tr>
      <w:tr w:rsidR="00DB615E" w:rsidRPr="00DB615E" w:rsidTr="00DB615E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615E" w:rsidRPr="00DB615E" w:rsidTr="00DB615E">
        <w:trPr>
          <w:trHeight w:val="5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№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Кол-во, шт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b/>
                <w:bCs/>
                <w:lang w:eastAsia="ru-RU"/>
              </w:rPr>
              <w:t>Цена за 1 шт, руб.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Стоимость, руб.</w:t>
            </w:r>
          </w:p>
        </w:tc>
      </w:tr>
      <w:tr w:rsidR="00DB615E" w:rsidRPr="00DB615E" w:rsidTr="00DB615E">
        <w:trPr>
          <w:trHeight w:val="300"/>
        </w:trPr>
        <w:tc>
          <w:tcPr>
            <w:tcW w:w="10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1. Растения</w:t>
            </w:r>
          </w:p>
        </w:tc>
      </w:tr>
      <w:tr w:rsidR="00DB615E" w:rsidRPr="00DB615E" w:rsidTr="00DB615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Туя западная Brabant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lang w:eastAsia="ru-RU"/>
              </w:rPr>
              <w:t xml:space="preserve">970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lang w:eastAsia="ru-RU"/>
              </w:rPr>
              <w:t xml:space="preserve">2 910   </w:t>
            </w:r>
          </w:p>
        </w:tc>
      </w:tr>
      <w:tr w:rsidR="00DB615E" w:rsidRPr="00DB615E" w:rsidTr="00DB615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Астильба арендса Granat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lang w:eastAsia="ru-RU"/>
              </w:rPr>
              <w:t xml:space="preserve">195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lang w:eastAsia="ru-RU"/>
              </w:rPr>
              <w:t xml:space="preserve"> 585   </w:t>
            </w:r>
          </w:p>
        </w:tc>
      </w:tr>
      <w:tr w:rsidR="00DB615E" w:rsidRPr="00DB615E" w:rsidTr="00DB615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Астильба арендса Sister Theresa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lang w:eastAsia="ru-RU"/>
              </w:rPr>
              <w:t xml:space="preserve">195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lang w:eastAsia="ru-RU"/>
              </w:rPr>
              <w:t xml:space="preserve"> </w:t>
            </w:r>
            <w:r>
              <w:rPr>
                <w:rFonts w:ascii="Cambria" w:eastAsia="Times New Roman" w:hAnsi="Cambria" w:cs="Calibri"/>
                <w:lang w:eastAsia="ru-RU"/>
              </w:rPr>
              <w:t xml:space="preserve">            </w:t>
            </w:r>
            <w:r w:rsidRPr="00DB615E">
              <w:rPr>
                <w:rFonts w:ascii="Cambria" w:eastAsia="Times New Roman" w:hAnsi="Cambria" w:cs="Calibri"/>
                <w:lang w:eastAsia="ru-RU"/>
              </w:rPr>
              <w:t xml:space="preserve">585   </w:t>
            </w:r>
          </w:p>
        </w:tc>
      </w:tr>
      <w:tr w:rsidR="00DB615E" w:rsidRPr="00DB615E" w:rsidTr="00DB615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color w:val="000000"/>
                <w:lang w:eastAsia="ru-RU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Астильба арендса Snowdrift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lang w:eastAsia="ru-RU"/>
              </w:rPr>
              <w:t xml:space="preserve">195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lang w:eastAsia="ru-RU"/>
              </w:rPr>
              <w:t xml:space="preserve"> 390   </w:t>
            </w:r>
          </w:p>
        </w:tc>
      </w:tr>
      <w:tr w:rsidR="00DB615E" w:rsidRPr="00DB615E" w:rsidTr="00DB615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color w:val="000000"/>
                <w:lang w:eastAsia="ru-RU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Ирис сибирский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lang w:eastAsia="ru-RU"/>
              </w:rPr>
              <w:t xml:space="preserve">200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>
              <w:rPr>
                <w:rFonts w:ascii="Cambria" w:eastAsia="Times New Roman" w:hAnsi="Cambria" w:cs="Calibri"/>
                <w:lang w:eastAsia="ru-RU"/>
              </w:rPr>
              <w:t xml:space="preserve">            </w:t>
            </w:r>
            <w:r w:rsidRPr="00DB615E">
              <w:rPr>
                <w:rFonts w:ascii="Cambria" w:eastAsia="Times New Roman" w:hAnsi="Cambria" w:cs="Calibri"/>
                <w:lang w:eastAsia="ru-RU"/>
              </w:rPr>
              <w:t xml:space="preserve">400   </w:t>
            </w:r>
          </w:p>
        </w:tc>
      </w:tr>
      <w:tr w:rsidR="00DB615E" w:rsidRPr="00DB615E" w:rsidTr="00DB615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color w:val="000000"/>
                <w:lang w:eastAsia="ru-RU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Шалфей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>
              <w:rPr>
                <w:rFonts w:ascii="Cambria" w:eastAsia="Times New Roman" w:hAnsi="Cambria" w:cs="Calibri"/>
                <w:lang w:eastAsia="ru-RU"/>
              </w:rPr>
              <w:t xml:space="preserve">       </w:t>
            </w:r>
            <w:r w:rsidRPr="00DB615E">
              <w:rPr>
                <w:rFonts w:ascii="Cambria" w:eastAsia="Times New Roman" w:hAnsi="Cambria" w:cs="Calibri"/>
                <w:lang w:eastAsia="ru-RU"/>
              </w:rPr>
              <w:t xml:space="preserve">250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>
              <w:rPr>
                <w:rFonts w:ascii="Cambria" w:eastAsia="Times New Roman" w:hAnsi="Cambria" w:cs="Calibri"/>
                <w:lang w:eastAsia="ru-RU"/>
              </w:rPr>
              <w:t xml:space="preserve"> </w:t>
            </w:r>
            <w:r w:rsidRPr="00DB615E">
              <w:rPr>
                <w:rFonts w:ascii="Cambria" w:eastAsia="Times New Roman" w:hAnsi="Cambria" w:cs="Calibri"/>
                <w:lang w:eastAsia="ru-RU"/>
              </w:rPr>
              <w:t xml:space="preserve">3 750   </w:t>
            </w:r>
          </w:p>
        </w:tc>
      </w:tr>
      <w:tr w:rsidR="00DB615E" w:rsidRPr="00DB615E" w:rsidTr="00DB615E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color w:val="000000"/>
                <w:lang w:eastAsia="ru-RU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5E" w:rsidRPr="00DB615E" w:rsidRDefault="00DB615E" w:rsidP="00DB615E">
            <w:pPr>
              <w:pStyle w:val="4"/>
              <w:shd w:val="clear" w:color="auto" w:fill="FFFFFF"/>
              <w:spacing w:before="167" w:beforeAutospacing="0" w:after="167" w:afterAutospacing="0"/>
              <w:rPr>
                <w:b w:val="0"/>
                <w:caps/>
                <w:color w:val="333333"/>
                <w:sz w:val="22"/>
                <w:szCs w:val="22"/>
              </w:rPr>
            </w:pPr>
            <w:r w:rsidRPr="00DB615E">
              <w:rPr>
                <w:rFonts w:ascii="Cambria" w:hAnsi="Cambria" w:cs="Calibri"/>
                <w:b w:val="0"/>
                <w:color w:val="000000"/>
              </w:rPr>
              <w:t xml:space="preserve">Вейник </w:t>
            </w:r>
            <w:r>
              <w:rPr>
                <w:rFonts w:ascii="Cambria" w:hAnsi="Cambria" w:cs="Calibri"/>
                <w:b w:val="0"/>
                <w:color w:val="000000"/>
              </w:rPr>
              <w:t xml:space="preserve"> </w:t>
            </w:r>
            <w:r>
              <w:rPr>
                <w:rFonts w:ascii="Cambria" w:hAnsi="Cambria" w:cs="Calibri"/>
                <w:b w:val="0"/>
                <w:color w:val="000000"/>
                <w:lang w:val="en-US"/>
              </w:rPr>
              <w:t>galamagrostis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lang w:eastAsia="ru-RU"/>
              </w:rPr>
              <w:t xml:space="preserve">300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>
              <w:rPr>
                <w:rFonts w:ascii="Cambria" w:eastAsia="Times New Roman" w:hAnsi="Cambria" w:cs="Calibri"/>
                <w:lang w:eastAsia="ru-RU"/>
              </w:rPr>
              <w:t xml:space="preserve"> </w:t>
            </w:r>
            <w:r w:rsidRPr="00DB615E">
              <w:rPr>
                <w:rFonts w:ascii="Cambria" w:eastAsia="Times New Roman" w:hAnsi="Cambria" w:cs="Calibri"/>
                <w:lang w:eastAsia="ru-RU"/>
              </w:rPr>
              <w:t xml:space="preserve">1 500   </w:t>
            </w:r>
          </w:p>
        </w:tc>
      </w:tr>
      <w:tr w:rsidR="00DB615E" w:rsidRPr="00DB615E" w:rsidTr="00DB615E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color w:val="000000"/>
                <w:lang w:eastAsia="ru-RU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Котовник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lang w:eastAsia="ru-RU"/>
              </w:rPr>
              <w:t xml:space="preserve">250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lang w:eastAsia="ru-RU"/>
              </w:rPr>
              <w:t xml:space="preserve">500   </w:t>
            </w:r>
          </w:p>
        </w:tc>
      </w:tr>
      <w:tr w:rsidR="00DB615E" w:rsidRPr="00DB615E" w:rsidTr="00DB615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color w:val="000000"/>
                <w:lang w:eastAsia="ru-RU"/>
              </w:rPr>
              <w:t>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5E" w:rsidRPr="00DB615E" w:rsidRDefault="00DB615E" w:rsidP="00DB615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lang w:eastAsia="ru-RU"/>
              </w:rPr>
              <w:t>Газон рулонный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color w:val="000000"/>
                <w:lang w:eastAsia="ru-RU"/>
              </w:rPr>
              <w:t>2 м2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lang w:eastAsia="ru-RU"/>
              </w:rPr>
              <w:t xml:space="preserve">300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lang w:eastAsia="ru-RU"/>
              </w:rPr>
              <w:t xml:space="preserve">600   </w:t>
            </w:r>
          </w:p>
        </w:tc>
      </w:tr>
      <w:tr w:rsidR="00DB615E" w:rsidRPr="00DB615E" w:rsidTr="00DB615E">
        <w:trPr>
          <w:trHeight w:val="315"/>
        </w:trPr>
        <w:tc>
          <w:tcPr>
            <w:tcW w:w="8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Итого по посадочному материалу: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lang w:eastAsia="ru-RU"/>
              </w:rPr>
              <w:t xml:space="preserve">             10 620   </w:t>
            </w:r>
          </w:p>
        </w:tc>
      </w:tr>
      <w:tr w:rsidR="00DB615E" w:rsidRPr="00DB615E" w:rsidTr="00DB615E">
        <w:trPr>
          <w:trHeight w:val="315"/>
        </w:trPr>
        <w:tc>
          <w:tcPr>
            <w:tcW w:w="10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2. Стоимость материалов</w:t>
            </w:r>
          </w:p>
        </w:tc>
      </w:tr>
      <w:tr w:rsidR="00DB615E" w:rsidRPr="00DB615E" w:rsidTr="00DB615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5E" w:rsidRPr="00DB615E" w:rsidRDefault="00DB615E" w:rsidP="00DB615E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Дорожка из досок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lang w:eastAsia="ru-RU"/>
              </w:rPr>
              <w:t xml:space="preserve">2 000   </w:t>
            </w:r>
          </w:p>
        </w:tc>
      </w:tr>
      <w:tr w:rsidR="00DB615E" w:rsidRPr="00DB615E" w:rsidTr="00DB615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5E" w:rsidRPr="00DB615E" w:rsidRDefault="00DB615E" w:rsidP="00DB615E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Профильная труба 30ХЗ0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lang w:eastAsia="ru-RU"/>
              </w:rPr>
              <w:t xml:space="preserve">5 000   </w:t>
            </w:r>
          </w:p>
        </w:tc>
      </w:tr>
      <w:tr w:rsidR="00DB615E" w:rsidRPr="00DB615E" w:rsidTr="00DB615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5E" w:rsidRPr="00DB615E" w:rsidRDefault="00DB615E" w:rsidP="00DB615E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Стекло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lang w:eastAsia="ru-RU"/>
              </w:rPr>
              <w:t xml:space="preserve">4 800   </w:t>
            </w:r>
          </w:p>
        </w:tc>
      </w:tr>
      <w:tr w:rsidR="00DB615E" w:rsidRPr="00DB615E" w:rsidTr="00DB615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color w:val="000000"/>
                <w:lang w:eastAsia="ru-RU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5E" w:rsidRPr="00DB615E" w:rsidRDefault="00DB615E" w:rsidP="00DB615E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Горшок для туи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lang w:eastAsia="ru-RU"/>
              </w:rPr>
              <w:t xml:space="preserve">1 000   </w:t>
            </w:r>
          </w:p>
        </w:tc>
      </w:tr>
      <w:tr w:rsidR="00DB615E" w:rsidRPr="00DB615E" w:rsidTr="00DB615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color w:val="000000"/>
                <w:lang w:eastAsia="ru-RU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5E" w:rsidRPr="00DB615E" w:rsidRDefault="00DB615E" w:rsidP="00DB615E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Малая архитектурная форма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lang w:eastAsia="ru-RU"/>
              </w:rPr>
              <w:t xml:space="preserve">1 000   </w:t>
            </w:r>
          </w:p>
        </w:tc>
      </w:tr>
      <w:tr w:rsidR="00DB615E" w:rsidRPr="00DB615E" w:rsidTr="00DB615E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color w:val="000000"/>
                <w:lang w:eastAsia="ru-RU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15E" w:rsidRPr="00DB615E" w:rsidRDefault="00DB615E" w:rsidP="00DB615E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Болты крепежные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lang w:eastAsia="ru-RU"/>
              </w:rPr>
              <w:t xml:space="preserve">500   </w:t>
            </w:r>
          </w:p>
        </w:tc>
      </w:tr>
      <w:tr w:rsidR="00DB615E" w:rsidRPr="00DB615E" w:rsidTr="00DB615E">
        <w:trPr>
          <w:trHeight w:val="300"/>
        </w:trPr>
        <w:tc>
          <w:tcPr>
            <w:tcW w:w="8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lang w:eastAsia="ru-RU"/>
              </w:rPr>
              <w:t xml:space="preserve">14 300   </w:t>
            </w:r>
          </w:p>
        </w:tc>
      </w:tr>
      <w:tr w:rsidR="00DB615E" w:rsidRPr="00DB615E" w:rsidTr="00DB615E">
        <w:trPr>
          <w:trHeight w:val="300"/>
        </w:trPr>
        <w:tc>
          <w:tcPr>
            <w:tcW w:w="10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3. Стоимость возведения </w:t>
            </w:r>
          </w:p>
        </w:tc>
      </w:tr>
      <w:tr w:rsidR="00DB615E" w:rsidRPr="00DB615E" w:rsidTr="00DB615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color w:val="000000"/>
                <w:lang w:eastAsia="ru-RU"/>
              </w:rPr>
              <w:t>Монтаж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color w:val="000000"/>
                <w:lang w:eastAsia="ru-RU"/>
              </w:rPr>
              <w:t>25000</w:t>
            </w:r>
          </w:p>
        </w:tc>
      </w:tr>
      <w:tr w:rsidR="00DB615E" w:rsidRPr="00DB615E" w:rsidTr="00DB615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color w:val="000000"/>
                <w:lang w:eastAsia="ru-RU"/>
              </w:rPr>
              <w:t>Демонтаж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>
              <w:rPr>
                <w:rFonts w:ascii="Cambria" w:eastAsia="Times New Roman" w:hAnsi="Cambria" w:cs="Calibri"/>
                <w:lang w:eastAsia="ru-RU"/>
              </w:rPr>
              <w:t xml:space="preserve"> </w:t>
            </w:r>
            <w:r w:rsidRPr="00DB615E">
              <w:rPr>
                <w:rFonts w:ascii="Cambria" w:eastAsia="Times New Roman" w:hAnsi="Cambria" w:cs="Calibri"/>
                <w:lang w:eastAsia="ru-RU"/>
              </w:rPr>
              <w:t xml:space="preserve">25 000   </w:t>
            </w:r>
          </w:p>
        </w:tc>
      </w:tr>
      <w:tr w:rsidR="00DB615E" w:rsidRPr="00DB615E" w:rsidTr="00DB615E">
        <w:trPr>
          <w:trHeight w:val="300"/>
        </w:trPr>
        <w:tc>
          <w:tcPr>
            <w:tcW w:w="8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color w:val="000000"/>
                <w:lang w:eastAsia="ru-RU"/>
              </w:rPr>
              <w:t>Итого монтаж и демонтаж: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lang w:eastAsia="ru-RU"/>
              </w:rPr>
              <w:t xml:space="preserve">50 000   </w:t>
            </w:r>
          </w:p>
        </w:tc>
      </w:tr>
      <w:tr w:rsidR="00DB615E" w:rsidRPr="00DB615E" w:rsidTr="00DB615E">
        <w:trPr>
          <w:trHeight w:val="360"/>
        </w:trPr>
        <w:tc>
          <w:tcPr>
            <w:tcW w:w="8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BB59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DB615E" w:rsidRPr="00DB615E" w:rsidRDefault="00DB615E" w:rsidP="00DB615E">
            <w:pPr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  <w:r w:rsidRPr="00DB615E">
              <w:rPr>
                <w:rFonts w:ascii="Cambria" w:eastAsia="Times New Roman" w:hAnsi="Cambria" w:cs="Calibri"/>
                <w:lang w:eastAsia="ru-RU"/>
              </w:rPr>
              <w:t xml:space="preserve"> 74 920   </w:t>
            </w:r>
          </w:p>
        </w:tc>
      </w:tr>
    </w:tbl>
    <w:p w:rsidR="000977FF" w:rsidRDefault="000977FF"/>
    <w:sectPr w:rsidR="000977FF" w:rsidSect="0009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B615E"/>
    <w:rsid w:val="00064B18"/>
    <w:rsid w:val="000977FF"/>
    <w:rsid w:val="004A0873"/>
    <w:rsid w:val="005D5859"/>
    <w:rsid w:val="00C37FF0"/>
    <w:rsid w:val="00DB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FF"/>
  </w:style>
  <w:style w:type="paragraph" w:styleId="4">
    <w:name w:val="heading 4"/>
    <w:basedOn w:val="a"/>
    <w:link w:val="40"/>
    <w:uiPriority w:val="9"/>
    <w:qFormat/>
    <w:rsid w:val="00DB61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B61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2021-02-25T18:30:00Z</dcterms:created>
  <dcterms:modified xsi:type="dcterms:W3CDTF">2021-02-25T18:42:00Z</dcterms:modified>
</cp:coreProperties>
</file>