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3E95" w14:textId="77777777" w:rsidR="009B099C" w:rsidRPr="00927C6F" w:rsidRDefault="008D2B76" w:rsidP="008D2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6F">
        <w:rPr>
          <w:rFonts w:ascii="Times New Roman" w:hAnsi="Times New Roman" w:cs="Times New Roman"/>
          <w:b/>
          <w:bCs/>
          <w:sz w:val="28"/>
          <w:szCs w:val="28"/>
        </w:rPr>
        <w:t>Сметная ведомость</w:t>
      </w:r>
    </w:p>
    <w:p w14:paraId="4D30684C" w14:textId="6E3945C0" w:rsidR="008D2B76" w:rsidRPr="00927C6F" w:rsidRDefault="008D2B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7C6F">
        <w:rPr>
          <w:rFonts w:ascii="Times New Roman" w:hAnsi="Times New Roman" w:cs="Times New Roman"/>
          <w:i/>
          <w:iCs/>
          <w:sz w:val="28"/>
          <w:szCs w:val="28"/>
        </w:rPr>
        <w:t>Ассортиментная ведомость растений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015"/>
        <w:gridCol w:w="1535"/>
        <w:gridCol w:w="1184"/>
        <w:gridCol w:w="1403"/>
        <w:gridCol w:w="1524"/>
      </w:tblGrid>
      <w:tr w:rsidR="00927C6F" w:rsidRPr="00927C6F" w14:paraId="76EA1424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3B0ACDD9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  <w:noWrap/>
            <w:hideMark/>
          </w:tcPr>
          <w:p w14:paraId="2887DF8A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8" w:type="dxa"/>
            <w:noWrap/>
            <w:hideMark/>
          </w:tcPr>
          <w:p w14:paraId="7F978593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223" w:type="dxa"/>
            <w:noWrap/>
            <w:hideMark/>
          </w:tcPr>
          <w:p w14:paraId="72EC4D70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1451" w:type="dxa"/>
            <w:noWrap/>
            <w:hideMark/>
          </w:tcPr>
          <w:p w14:paraId="6E63B766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Цена за ед., в руб.</w:t>
            </w:r>
          </w:p>
        </w:tc>
        <w:tc>
          <w:tcPr>
            <w:tcW w:w="1251" w:type="dxa"/>
            <w:noWrap/>
            <w:hideMark/>
          </w:tcPr>
          <w:p w14:paraId="027FABAF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D2B76" w:rsidRPr="00927C6F" w14:paraId="24470A3E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0D13926F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noWrap/>
            <w:hideMark/>
          </w:tcPr>
          <w:p w14:paraId="42E55F5A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КОРЕОПСИС МУТОВЧАТЫЙ ZAGREB</w:t>
            </w:r>
          </w:p>
        </w:tc>
        <w:tc>
          <w:tcPr>
            <w:tcW w:w="1588" w:type="dxa"/>
            <w:noWrap/>
            <w:hideMark/>
          </w:tcPr>
          <w:p w14:paraId="7487CDEB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3" w:type="dxa"/>
            <w:noWrap/>
            <w:hideMark/>
          </w:tcPr>
          <w:p w14:paraId="18F3A27D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1" w:type="dxa"/>
            <w:noWrap/>
            <w:hideMark/>
          </w:tcPr>
          <w:p w14:paraId="55AD6176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51" w:type="dxa"/>
            <w:noWrap/>
            <w:hideMark/>
          </w:tcPr>
          <w:p w14:paraId="7780D3B7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8D2B76" w:rsidRPr="00927C6F" w14:paraId="2AB56F9B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5460C29D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noWrap/>
            <w:hideMark/>
          </w:tcPr>
          <w:p w14:paraId="1F16F5ED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ГРАВИЛАТ ЯРКО-КРАСНЫЙ COSMOPOLITAN</w:t>
            </w:r>
          </w:p>
        </w:tc>
        <w:tc>
          <w:tcPr>
            <w:tcW w:w="1588" w:type="dxa"/>
            <w:noWrap/>
            <w:hideMark/>
          </w:tcPr>
          <w:p w14:paraId="4EE5465C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3" w:type="dxa"/>
            <w:noWrap/>
            <w:hideMark/>
          </w:tcPr>
          <w:p w14:paraId="4CC91947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  <w:noWrap/>
            <w:hideMark/>
          </w:tcPr>
          <w:p w14:paraId="59DB9B2C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1" w:type="dxa"/>
            <w:noWrap/>
            <w:hideMark/>
          </w:tcPr>
          <w:p w14:paraId="58DCD3C7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D2B76" w:rsidRPr="00927C6F" w14:paraId="3DC1EBB7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0D875FE2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  <w:noWrap/>
            <w:hideMark/>
          </w:tcPr>
          <w:p w14:paraId="1D761B06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ГЕРАНЬ ЛУГОВАЯ LAURA</w:t>
            </w:r>
          </w:p>
        </w:tc>
        <w:tc>
          <w:tcPr>
            <w:tcW w:w="1588" w:type="dxa"/>
            <w:noWrap/>
            <w:hideMark/>
          </w:tcPr>
          <w:p w14:paraId="56F77850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3" w:type="dxa"/>
            <w:noWrap/>
            <w:hideMark/>
          </w:tcPr>
          <w:p w14:paraId="6ECF8BAC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noWrap/>
            <w:hideMark/>
          </w:tcPr>
          <w:p w14:paraId="2B2E33EE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251" w:type="dxa"/>
            <w:noWrap/>
            <w:hideMark/>
          </w:tcPr>
          <w:p w14:paraId="268B0169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8D2B76" w:rsidRPr="00927C6F" w14:paraId="3130AABE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537CABC3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  <w:noWrap/>
            <w:hideMark/>
          </w:tcPr>
          <w:p w14:paraId="70D64156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ИРИС</w:t>
            </w:r>
            <w:r w:rsidRPr="00927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r w:rsidRPr="00927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BUTTER AND SUGAR</w:t>
            </w:r>
          </w:p>
        </w:tc>
        <w:tc>
          <w:tcPr>
            <w:tcW w:w="1588" w:type="dxa"/>
            <w:noWrap/>
            <w:hideMark/>
          </w:tcPr>
          <w:p w14:paraId="669576DA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3" w:type="dxa"/>
            <w:noWrap/>
            <w:hideMark/>
          </w:tcPr>
          <w:p w14:paraId="0EFD77B8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noWrap/>
            <w:hideMark/>
          </w:tcPr>
          <w:p w14:paraId="2CE67E40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51" w:type="dxa"/>
            <w:noWrap/>
            <w:hideMark/>
          </w:tcPr>
          <w:p w14:paraId="21861DC4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D2B76" w:rsidRPr="00927C6F" w14:paraId="0A92BA81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3312F9E4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noWrap/>
            <w:hideMark/>
          </w:tcPr>
          <w:p w14:paraId="7A096283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noWrap/>
            <w:hideMark/>
          </w:tcPr>
          <w:p w14:paraId="55152EC1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noWrap/>
            <w:hideMark/>
          </w:tcPr>
          <w:p w14:paraId="28AF82FF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noWrap/>
            <w:hideMark/>
          </w:tcPr>
          <w:p w14:paraId="70414527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1" w:type="dxa"/>
            <w:noWrap/>
            <w:hideMark/>
          </w:tcPr>
          <w:p w14:paraId="1306E52D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29550</w:t>
            </w:r>
          </w:p>
        </w:tc>
      </w:tr>
    </w:tbl>
    <w:p w14:paraId="2635DA8D" w14:textId="2520C784" w:rsidR="008D2B76" w:rsidRPr="00927C6F" w:rsidRDefault="008D2B76">
      <w:pPr>
        <w:rPr>
          <w:rFonts w:ascii="Times New Roman" w:hAnsi="Times New Roman" w:cs="Times New Roman"/>
          <w:sz w:val="28"/>
          <w:szCs w:val="28"/>
        </w:rPr>
      </w:pPr>
    </w:p>
    <w:p w14:paraId="7592EA3E" w14:textId="4292F79E" w:rsidR="008D2B76" w:rsidRPr="00927C6F" w:rsidRDefault="008D2B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7C6F">
        <w:rPr>
          <w:rFonts w:ascii="Times New Roman" w:hAnsi="Times New Roman" w:cs="Times New Roman"/>
          <w:i/>
          <w:iCs/>
          <w:sz w:val="28"/>
          <w:szCs w:val="28"/>
        </w:rPr>
        <w:t xml:space="preserve">Ассортиментная ведомость </w:t>
      </w:r>
      <w:r w:rsidRPr="00927C6F">
        <w:rPr>
          <w:rFonts w:ascii="Times New Roman" w:hAnsi="Times New Roman" w:cs="Times New Roman"/>
          <w:i/>
          <w:iCs/>
          <w:sz w:val="28"/>
          <w:szCs w:val="28"/>
        </w:rPr>
        <w:t>покрытий территории</w:t>
      </w: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653"/>
        <w:gridCol w:w="3089"/>
        <w:gridCol w:w="1505"/>
        <w:gridCol w:w="1159"/>
        <w:gridCol w:w="1374"/>
        <w:gridCol w:w="1565"/>
      </w:tblGrid>
      <w:tr w:rsidR="00927C6F" w:rsidRPr="00927C6F" w14:paraId="5750060E" w14:textId="77777777" w:rsidTr="00927C6F">
        <w:trPr>
          <w:trHeight w:val="303"/>
        </w:trPr>
        <w:tc>
          <w:tcPr>
            <w:tcW w:w="614" w:type="dxa"/>
            <w:noWrap/>
            <w:hideMark/>
          </w:tcPr>
          <w:p w14:paraId="02DD35E1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  <w:noWrap/>
            <w:hideMark/>
          </w:tcPr>
          <w:p w14:paraId="7B68AB89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17" w:type="dxa"/>
            <w:noWrap/>
            <w:hideMark/>
          </w:tcPr>
          <w:p w14:paraId="7989ACD1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168" w:type="dxa"/>
            <w:noWrap/>
            <w:hideMark/>
          </w:tcPr>
          <w:p w14:paraId="31B7BD0C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1385" w:type="dxa"/>
            <w:noWrap/>
            <w:hideMark/>
          </w:tcPr>
          <w:p w14:paraId="70DC3738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Цена за ед., в руб.</w:t>
            </w:r>
          </w:p>
        </w:tc>
        <w:tc>
          <w:tcPr>
            <w:tcW w:w="1477" w:type="dxa"/>
            <w:noWrap/>
            <w:hideMark/>
          </w:tcPr>
          <w:p w14:paraId="4B3F5295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927C6F" w:rsidRPr="00927C6F" w14:paraId="72CE742E" w14:textId="77777777" w:rsidTr="00927C6F">
        <w:trPr>
          <w:trHeight w:val="303"/>
        </w:trPr>
        <w:tc>
          <w:tcPr>
            <w:tcW w:w="614" w:type="dxa"/>
            <w:noWrap/>
            <w:hideMark/>
          </w:tcPr>
          <w:p w14:paraId="34051E74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noWrap/>
            <w:hideMark/>
          </w:tcPr>
          <w:p w14:paraId="436E1A0A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Газон рулонный «Эталон»</w:t>
            </w:r>
          </w:p>
        </w:tc>
        <w:tc>
          <w:tcPr>
            <w:tcW w:w="1517" w:type="dxa"/>
            <w:noWrap/>
            <w:hideMark/>
          </w:tcPr>
          <w:p w14:paraId="71E9B990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8" w:type="dxa"/>
            <w:noWrap/>
            <w:hideMark/>
          </w:tcPr>
          <w:p w14:paraId="2E80B18A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noWrap/>
            <w:hideMark/>
          </w:tcPr>
          <w:p w14:paraId="1A27C816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77" w:type="dxa"/>
            <w:noWrap/>
            <w:hideMark/>
          </w:tcPr>
          <w:p w14:paraId="0333BC61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  <w:tr w:rsidR="00927C6F" w:rsidRPr="00927C6F" w14:paraId="15AC9D42" w14:textId="77777777" w:rsidTr="00927C6F">
        <w:trPr>
          <w:trHeight w:val="303"/>
        </w:trPr>
        <w:tc>
          <w:tcPr>
            <w:tcW w:w="614" w:type="dxa"/>
            <w:noWrap/>
            <w:hideMark/>
          </w:tcPr>
          <w:p w14:paraId="754C0996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noWrap/>
            <w:hideMark/>
          </w:tcPr>
          <w:p w14:paraId="0118C099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Шестиугольная деревянная плитка с фаской</w:t>
            </w:r>
          </w:p>
        </w:tc>
        <w:tc>
          <w:tcPr>
            <w:tcW w:w="1517" w:type="dxa"/>
            <w:noWrap/>
            <w:hideMark/>
          </w:tcPr>
          <w:p w14:paraId="2DA15FDC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м^2</w:t>
            </w:r>
          </w:p>
        </w:tc>
        <w:tc>
          <w:tcPr>
            <w:tcW w:w="1168" w:type="dxa"/>
            <w:noWrap/>
            <w:hideMark/>
          </w:tcPr>
          <w:p w14:paraId="22E75032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  <w:noWrap/>
            <w:hideMark/>
          </w:tcPr>
          <w:p w14:paraId="1EFC41E8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77" w:type="dxa"/>
            <w:noWrap/>
            <w:hideMark/>
          </w:tcPr>
          <w:p w14:paraId="4E7911CC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927C6F" w:rsidRPr="00927C6F" w14:paraId="225B6D7F" w14:textId="77777777" w:rsidTr="00927C6F">
        <w:trPr>
          <w:trHeight w:val="303"/>
        </w:trPr>
        <w:tc>
          <w:tcPr>
            <w:tcW w:w="614" w:type="dxa"/>
            <w:noWrap/>
            <w:hideMark/>
          </w:tcPr>
          <w:p w14:paraId="1A19BC8E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noWrap/>
            <w:hideMark/>
          </w:tcPr>
          <w:p w14:paraId="68634350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noWrap/>
            <w:hideMark/>
          </w:tcPr>
          <w:p w14:paraId="431A48F3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noWrap/>
            <w:hideMark/>
          </w:tcPr>
          <w:p w14:paraId="626D79E7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noWrap/>
            <w:hideMark/>
          </w:tcPr>
          <w:p w14:paraId="1CEA74C7" w14:textId="77777777" w:rsidR="008D2B76" w:rsidRPr="00927C6F" w:rsidRDefault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7" w:type="dxa"/>
            <w:noWrap/>
            <w:hideMark/>
          </w:tcPr>
          <w:p w14:paraId="698EB24F" w14:textId="77777777" w:rsidR="008D2B76" w:rsidRPr="00927C6F" w:rsidRDefault="008D2B76" w:rsidP="008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61680</w:t>
            </w:r>
          </w:p>
        </w:tc>
      </w:tr>
    </w:tbl>
    <w:p w14:paraId="1B324CBB" w14:textId="3B16723E" w:rsidR="008D2B76" w:rsidRPr="00927C6F" w:rsidRDefault="008D2B76">
      <w:pPr>
        <w:rPr>
          <w:rFonts w:ascii="Times New Roman" w:hAnsi="Times New Roman" w:cs="Times New Roman"/>
          <w:sz w:val="28"/>
          <w:szCs w:val="28"/>
        </w:rPr>
      </w:pPr>
    </w:p>
    <w:p w14:paraId="7078B840" w14:textId="5C1984BF" w:rsidR="008D2B76" w:rsidRPr="00927C6F" w:rsidRDefault="008D2B76" w:rsidP="008D2B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7C6F">
        <w:rPr>
          <w:rFonts w:ascii="Times New Roman" w:hAnsi="Times New Roman" w:cs="Times New Roman"/>
          <w:i/>
          <w:iCs/>
          <w:sz w:val="28"/>
          <w:szCs w:val="28"/>
        </w:rPr>
        <w:t xml:space="preserve">Ассортиментная ведомость </w:t>
      </w:r>
      <w:r w:rsidRPr="00927C6F">
        <w:rPr>
          <w:rFonts w:ascii="Times New Roman" w:hAnsi="Times New Roman" w:cs="Times New Roman"/>
          <w:i/>
          <w:iCs/>
          <w:sz w:val="28"/>
          <w:szCs w:val="28"/>
        </w:rPr>
        <w:t>МАФ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3127"/>
        <w:gridCol w:w="1446"/>
        <w:gridCol w:w="1118"/>
        <w:gridCol w:w="1323"/>
        <w:gridCol w:w="1652"/>
      </w:tblGrid>
      <w:tr w:rsidR="00927C6F" w:rsidRPr="00927C6F" w14:paraId="64F7CFD3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3E16E32D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п.п</w:t>
            </w:r>
            <w:proofErr w:type="spellEnd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81" w:type="dxa"/>
            <w:noWrap/>
            <w:hideMark/>
          </w:tcPr>
          <w:p w14:paraId="0F161123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511" w:type="dxa"/>
            <w:noWrap/>
            <w:hideMark/>
          </w:tcPr>
          <w:p w14:paraId="5C9C32BF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Единицы измерения</w:t>
            </w:r>
          </w:p>
        </w:tc>
        <w:tc>
          <w:tcPr>
            <w:tcW w:w="1166" w:type="dxa"/>
            <w:noWrap/>
            <w:hideMark/>
          </w:tcPr>
          <w:p w14:paraId="6F53AAB7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единиц</w:t>
            </w:r>
          </w:p>
        </w:tc>
        <w:tc>
          <w:tcPr>
            <w:tcW w:w="1382" w:type="dxa"/>
            <w:noWrap/>
            <w:hideMark/>
          </w:tcPr>
          <w:p w14:paraId="77C92CCE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Цена за ед., в руб.</w:t>
            </w:r>
          </w:p>
        </w:tc>
        <w:tc>
          <w:tcPr>
            <w:tcW w:w="1301" w:type="dxa"/>
            <w:noWrap/>
            <w:hideMark/>
          </w:tcPr>
          <w:p w14:paraId="7BC8E4A0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Стоимость, руб.</w:t>
            </w:r>
          </w:p>
        </w:tc>
      </w:tr>
      <w:tr w:rsidR="00927C6F" w:rsidRPr="00927C6F" w14:paraId="113E48EB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11ECBBAE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281" w:type="dxa"/>
            <w:noWrap/>
            <w:hideMark/>
          </w:tcPr>
          <w:p w14:paraId="41E8B683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Гипсовые клумбы/кашпо</w:t>
            </w:r>
          </w:p>
        </w:tc>
        <w:tc>
          <w:tcPr>
            <w:tcW w:w="1511" w:type="dxa"/>
            <w:noWrap/>
            <w:hideMark/>
          </w:tcPr>
          <w:p w14:paraId="17AE9131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6" w:type="dxa"/>
            <w:noWrap/>
            <w:hideMark/>
          </w:tcPr>
          <w:p w14:paraId="1F04B0DC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1201BA45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1301" w:type="dxa"/>
            <w:noWrap/>
            <w:hideMark/>
          </w:tcPr>
          <w:p w14:paraId="6753B471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</w:t>
            </w:r>
          </w:p>
        </w:tc>
      </w:tr>
      <w:tr w:rsidR="00927C6F" w:rsidRPr="00927C6F" w14:paraId="12CAD95A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1D800822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281" w:type="dxa"/>
            <w:noWrap/>
            <w:hideMark/>
          </w:tcPr>
          <w:p w14:paraId="53C4D2FF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Дачное кресло Нева</w:t>
            </w:r>
          </w:p>
        </w:tc>
        <w:tc>
          <w:tcPr>
            <w:tcW w:w="1511" w:type="dxa"/>
            <w:noWrap/>
            <w:hideMark/>
          </w:tcPr>
          <w:p w14:paraId="40DF67E3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6" w:type="dxa"/>
            <w:noWrap/>
            <w:hideMark/>
          </w:tcPr>
          <w:p w14:paraId="55A154D8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2940B318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7 425</w:t>
            </w:r>
          </w:p>
        </w:tc>
        <w:tc>
          <w:tcPr>
            <w:tcW w:w="1301" w:type="dxa"/>
            <w:noWrap/>
            <w:hideMark/>
          </w:tcPr>
          <w:p w14:paraId="32236448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14850</w:t>
            </w:r>
          </w:p>
        </w:tc>
      </w:tr>
      <w:tr w:rsidR="00927C6F" w:rsidRPr="00927C6F" w14:paraId="7195D0B8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0B011835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281" w:type="dxa"/>
            <w:noWrap/>
            <w:hideMark/>
          </w:tcPr>
          <w:p w14:paraId="440A59CF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Брус клееный</w:t>
            </w:r>
          </w:p>
        </w:tc>
        <w:tc>
          <w:tcPr>
            <w:tcW w:w="1511" w:type="dxa"/>
            <w:noWrap/>
            <w:hideMark/>
          </w:tcPr>
          <w:p w14:paraId="5C2428A6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6" w:type="dxa"/>
            <w:noWrap/>
            <w:hideMark/>
          </w:tcPr>
          <w:p w14:paraId="723848F6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7453EB57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2681</w:t>
            </w:r>
          </w:p>
        </w:tc>
        <w:tc>
          <w:tcPr>
            <w:tcW w:w="1301" w:type="dxa"/>
            <w:noWrap/>
            <w:hideMark/>
          </w:tcPr>
          <w:p w14:paraId="5278710D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10724</w:t>
            </w:r>
          </w:p>
        </w:tc>
      </w:tr>
      <w:tr w:rsidR="00927C6F" w:rsidRPr="00927C6F" w14:paraId="2EBD61B3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1B750A3F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281" w:type="dxa"/>
            <w:noWrap/>
            <w:hideMark/>
          </w:tcPr>
          <w:p w14:paraId="7416DFD6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ПОЛИКАРБОНАТНЫЙ ПРОФИЛИРОВАННЫЙ ЛИСТ</w:t>
            </w:r>
          </w:p>
        </w:tc>
        <w:tc>
          <w:tcPr>
            <w:tcW w:w="1511" w:type="dxa"/>
            <w:noWrap/>
            <w:hideMark/>
          </w:tcPr>
          <w:p w14:paraId="2C96037D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6" w:type="dxa"/>
            <w:noWrap/>
            <w:hideMark/>
          </w:tcPr>
          <w:p w14:paraId="121097DF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219F081A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3954</w:t>
            </w:r>
          </w:p>
        </w:tc>
        <w:tc>
          <w:tcPr>
            <w:tcW w:w="1301" w:type="dxa"/>
            <w:noWrap/>
            <w:hideMark/>
          </w:tcPr>
          <w:p w14:paraId="6D0688DC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3954</w:t>
            </w:r>
          </w:p>
        </w:tc>
      </w:tr>
      <w:tr w:rsidR="00927C6F" w:rsidRPr="00927C6F" w14:paraId="786C1F6A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3259DA95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281" w:type="dxa"/>
            <w:noWrap/>
            <w:hideMark/>
          </w:tcPr>
          <w:p w14:paraId="3C2355B4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Рейка строганая</w:t>
            </w:r>
          </w:p>
        </w:tc>
        <w:tc>
          <w:tcPr>
            <w:tcW w:w="1511" w:type="dxa"/>
            <w:noWrap/>
            <w:hideMark/>
          </w:tcPr>
          <w:p w14:paraId="329BB07C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66" w:type="dxa"/>
            <w:noWrap/>
            <w:hideMark/>
          </w:tcPr>
          <w:p w14:paraId="19CE5393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1B68EFAB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301" w:type="dxa"/>
            <w:noWrap/>
            <w:hideMark/>
          </w:tcPr>
          <w:p w14:paraId="23BF2E9E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</w:t>
            </w:r>
          </w:p>
        </w:tc>
      </w:tr>
      <w:tr w:rsidR="00927C6F" w:rsidRPr="00927C6F" w14:paraId="411E98E8" w14:textId="77777777" w:rsidTr="00927C6F">
        <w:trPr>
          <w:trHeight w:val="288"/>
        </w:trPr>
        <w:tc>
          <w:tcPr>
            <w:tcW w:w="704" w:type="dxa"/>
            <w:noWrap/>
            <w:hideMark/>
          </w:tcPr>
          <w:p w14:paraId="66FE124D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81" w:type="dxa"/>
            <w:noWrap/>
            <w:hideMark/>
          </w:tcPr>
          <w:p w14:paraId="3C110A49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1" w:type="dxa"/>
            <w:noWrap/>
            <w:hideMark/>
          </w:tcPr>
          <w:p w14:paraId="74C46516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6" w:type="dxa"/>
            <w:noWrap/>
            <w:hideMark/>
          </w:tcPr>
          <w:p w14:paraId="2D6703A4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82" w:type="dxa"/>
            <w:noWrap/>
            <w:hideMark/>
          </w:tcPr>
          <w:p w14:paraId="64036DC9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301" w:type="dxa"/>
            <w:noWrap/>
            <w:hideMark/>
          </w:tcPr>
          <w:p w14:paraId="7297B599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30648</w:t>
            </w:r>
          </w:p>
        </w:tc>
      </w:tr>
    </w:tbl>
    <w:p w14:paraId="5A06741E" w14:textId="682A816A" w:rsidR="008D2B76" w:rsidRDefault="008D2B76" w:rsidP="008D2B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B3B4D9" w14:textId="66002EBC" w:rsidR="00927C6F" w:rsidRDefault="00927C6F" w:rsidP="008D2B7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7C6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Ассортиментная ведомость </w:t>
      </w:r>
      <w:r>
        <w:rPr>
          <w:rFonts w:ascii="Times New Roman" w:hAnsi="Times New Roman" w:cs="Times New Roman"/>
          <w:i/>
          <w:iCs/>
          <w:sz w:val="28"/>
          <w:szCs w:val="28"/>
        </w:rPr>
        <w:t>освещения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435"/>
        <w:gridCol w:w="1511"/>
        <w:gridCol w:w="1166"/>
        <w:gridCol w:w="1382"/>
        <w:gridCol w:w="1301"/>
      </w:tblGrid>
      <w:tr w:rsidR="00927C6F" w:rsidRPr="00927C6F" w14:paraId="19B16BBD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21EAA2C3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п.п</w:t>
            </w:r>
            <w:proofErr w:type="spellEnd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700" w:type="dxa"/>
            <w:noWrap/>
            <w:hideMark/>
          </w:tcPr>
          <w:p w14:paraId="4172E5B6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noWrap/>
            <w:hideMark/>
          </w:tcPr>
          <w:p w14:paraId="6FE34CE8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Единицы измерения</w:t>
            </w:r>
          </w:p>
        </w:tc>
        <w:tc>
          <w:tcPr>
            <w:tcW w:w="1540" w:type="dxa"/>
            <w:noWrap/>
            <w:hideMark/>
          </w:tcPr>
          <w:p w14:paraId="7E0A5FA8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единиц</w:t>
            </w:r>
          </w:p>
        </w:tc>
        <w:tc>
          <w:tcPr>
            <w:tcW w:w="1840" w:type="dxa"/>
            <w:noWrap/>
            <w:hideMark/>
          </w:tcPr>
          <w:p w14:paraId="6F04A824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Цена за ед., в руб.</w:t>
            </w:r>
          </w:p>
        </w:tc>
        <w:tc>
          <w:tcPr>
            <w:tcW w:w="1560" w:type="dxa"/>
            <w:noWrap/>
            <w:hideMark/>
          </w:tcPr>
          <w:p w14:paraId="20B34D83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Стоимость, руб.</w:t>
            </w:r>
          </w:p>
        </w:tc>
      </w:tr>
      <w:tr w:rsidR="00927C6F" w:rsidRPr="00927C6F" w14:paraId="0A52515A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467F00A2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700" w:type="dxa"/>
            <w:noWrap/>
            <w:hideMark/>
          </w:tcPr>
          <w:p w14:paraId="114831ED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Уличный светильник Столб 203802 IP44 серый</w:t>
            </w:r>
          </w:p>
        </w:tc>
        <w:tc>
          <w:tcPr>
            <w:tcW w:w="2020" w:type="dxa"/>
            <w:noWrap/>
            <w:hideMark/>
          </w:tcPr>
          <w:p w14:paraId="19B01A3B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40" w:type="dxa"/>
            <w:noWrap/>
            <w:hideMark/>
          </w:tcPr>
          <w:p w14:paraId="13EB07B4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840" w:type="dxa"/>
            <w:noWrap/>
            <w:hideMark/>
          </w:tcPr>
          <w:p w14:paraId="3A9335B2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1155</w:t>
            </w:r>
          </w:p>
        </w:tc>
        <w:tc>
          <w:tcPr>
            <w:tcW w:w="1560" w:type="dxa"/>
            <w:noWrap/>
            <w:hideMark/>
          </w:tcPr>
          <w:p w14:paraId="3C7FB512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17325</w:t>
            </w:r>
          </w:p>
        </w:tc>
      </w:tr>
      <w:tr w:rsidR="00927C6F" w:rsidRPr="00927C6F" w14:paraId="5C532228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1307AD0F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700" w:type="dxa"/>
            <w:noWrap/>
            <w:hideMark/>
          </w:tcPr>
          <w:p w14:paraId="2886D73E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БРА УЛИЧНЫЙ </w:t>
            </w: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Atika</w:t>
            </w:r>
            <w:proofErr w:type="spellEnd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7FC213D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40" w:type="dxa"/>
            <w:noWrap/>
            <w:hideMark/>
          </w:tcPr>
          <w:p w14:paraId="7E941871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840" w:type="dxa"/>
            <w:noWrap/>
            <w:hideMark/>
          </w:tcPr>
          <w:p w14:paraId="127AADDA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1729</w:t>
            </w:r>
          </w:p>
        </w:tc>
        <w:tc>
          <w:tcPr>
            <w:tcW w:w="1560" w:type="dxa"/>
            <w:noWrap/>
            <w:hideMark/>
          </w:tcPr>
          <w:p w14:paraId="076C2EFC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6916</w:t>
            </w:r>
          </w:p>
        </w:tc>
      </w:tr>
      <w:tr w:rsidR="00927C6F" w:rsidRPr="00927C6F" w14:paraId="10131741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7C52439A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00" w:type="dxa"/>
            <w:noWrap/>
            <w:hideMark/>
          </w:tcPr>
          <w:p w14:paraId="7AF85A6F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14:paraId="24B25F51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14:paraId="69FF7E2A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0" w:type="dxa"/>
            <w:noWrap/>
            <w:hideMark/>
          </w:tcPr>
          <w:p w14:paraId="09980600" w14:textId="77777777" w:rsidR="00927C6F" w:rsidRPr="00927C6F" w:rsidRDefault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14:paraId="282AE154" w14:textId="77777777" w:rsidR="00927C6F" w:rsidRPr="00927C6F" w:rsidRDefault="00927C6F" w:rsidP="00927C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24241</w:t>
            </w:r>
          </w:p>
        </w:tc>
      </w:tr>
    </w:tbl>
    <w:p w14:paraId="300DD16B" w14:textId="77777777" w:rsidR="00927C6F" w:rsidRPr="00927C6F" w:rsidRDefault="00927C6F" w:rsidP="008D2B76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4700"/>
        <w:gridCol w:w="2020"/>
      </w:tblGrid>
      <w:tr w:rsidR="00927C6F" w:rsidRPr="00927C6F" w14:paraId="6D85EAA2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1CE6BB67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  <w:noWrap/>
            <w:hideMark/>
          </w:tcPr>
          <w:p w14:paraId="5AB01E41" w14:textId="77777777" w:rsidR="00927C6F" w:rsidRPr="00927C6F" w:rsidRDefault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Ассортиментная ведомость растений</w:t>
            </w:r>
          </w:p>
        </w:tc>
        <w:tc>
          <w:tcPr>
            <w:tcW w:w="2020" w:type="dxa"/>
            <w:noWrap/>
            <w:hideMark/>
          </w:tcPr>
          <w:p w14:paraId="31859A87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29550</w:t>
            </w:r>
          </w:p>
        </w:tc>
      </w:tr>
      <w:tr w:rsidR="00927C6F" w:rsidRPr="00927C6F" w14:paraId="202E1AFD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45872E87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0" w:type="dxa"/>
            <w:noWrap/>
            <w:hideMark/>
          </w:tcPr>
          <w:p w14:paraId="6E10DD9D" w14:textId="77777777" w:rsidR="00927C6F" w:rsidRPr="00927C6F" w:rsidRDefault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Ассортиментная ведомость покрытий</w:t>
            </w:r>
          </w:p>
        </w:tc>
        <w:tc>
          <w:tcPr>
            <w:tcW w:w="2020" w:type="dxa"/>
            <w:noWrap/>
            <w:hideMark/>
          </w:tcPr>
          <w:p w14:paraId="1812B172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61680</w:t>
            </w:r>
          </w:p>
        </w:tc>
      </w:tr>
      <w:tr w:rsidR="00927C6F" w:rsidRPr="00927C6F" w14:paraId="41FC1EEE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23CE14B5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  <w:noWrap/>
            <w:hideMark/>
          </w:tcPr>
          <w:p w14:paraId="33FD3175" w14:textId="77777777" w:rsidR="00927C6F" w:rsidRPr="00927C6F" w:rsidRDefault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Ассортиментная ведомость МАФ</w:t>
            </w:r>
          </w:p>
        </w:tc>
        <w:tc>
          <w:tcPr>
            <w:tcW w:w="2020" w:type="dxa"/>
            <w:noWrap/>
            <w:hideMark/>
          </w:tcPr>
          <w:p w14:paraId="135F16D8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30648</w:t>
            </w:r>
          </w:p>
        </w:tc>
      </w:tr>
      <w:tr w:rsidR="00927C6F" w:rsidRPr="00927C6F" w14:paraId="3E700171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003B6EBA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  <w:noWrap/>
            <w:hideMark/>
          </w:tcPr>
          <w:p w14:paraId="03137605" w14:textId="77777777" w:rsidR="00927C6F" w:rsidRPr="00927C6F" w:rsidRDefault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Ассортиментная ведомость освещения</w:t>
            </w:r>
          </w:p>
        </w:tc>
        <w:tc>
          <w:tcPr>
            <w:tcW w:w="2020" w:type="dxa"/>
            <w:noWrap/>
            <w:hideMark/>
          </w:tcPr>
          <w:p w14:paraId="1CA343E2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24241</w:t>
            </w:r>
          </w:p>
        </w:tc>
      </w:tr>
      <w:tr w:rsidR="00927C6F" w:rsidRPr="00927C6F" w14:paraId="394A15F1" w14:textId="77777777" w:rsidTr="00927C6F">
        <w:trPr>
          <w:trHeight w:val="288"/>
        </w:trPr>
        <w:tc>
          <w:tcPr>
            <w:tcW w:w="680" w:type="dxa"/>
            <w:noWrap/>
            <w:hideMark/>
          </w:tcPr>
          <w:p w14:paraId="69F42986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noWrap/>
            <w:hideMark/>
          </w:tcPr>
          <w:p w14:paraId="56E9D730" w14:textId="77777777" w:rsidR="00927C6F" w:rsidRPr="00927C6F" w:rsidRDefault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0" w:type="dxa"/>
            <w:noWrap/>
            <w:hideMark/>
          </w:tcPr>
          <w:p w14:paraId="63F140A6" w14:textId="77777777" w:rsidR="00927C6F" w:rsidRPr="00927C6F" w:rsidRDefault="00927C6F" w:rsidP="0092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6F">
              <w:rPr>
                <w:rFonts w:ascii="Times New Roman" w:hAnsi="Times New Roman" w:cs="Times New Roman"/>
                <w:sz w:val="28"/>
                <w:szCs w:val="28"/>
              </w:rPr>
              <w:t>146119</w:t>
            </w:r>
          </w:p>
        </w:tc>
      </w:tr>
    </w:tbl>
    <w:p w14:paraId="67298AB0" w14:textId="77777777" w:rsidR="008D2B76" w:rsidRPr="00927C6F" w:rsidRDefault="008D2B76">
      <w:pPr>
        <w:rPr>
          <w:rFonts w:ascii="Times New Roman" w:hAnsi="Times New Roman" w:cs="Times New Roman"/>
          <w:sz w:val="28"/>
          <w:szCs w:val="28"/>
        </w:rPr>
      </w:pPr>
    </w:p>
    <w:sectPr w:rsidR="008D2B76" w:rsidRPr="0092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76"/>
    <w:rsid w:val="008D2B76"/>
    <w:rsid w:val="00927C6F"/>
    <w:rsid w:val="009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613"/>
  <w15:chartTrackingRefBased/>
  <w15:docId w15:val="{401D8E12-4B13-44E2-B30A-FC44FB64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Мамадов</dc:creator>
  <cp:keywords/>
  <dc:description/>
  <cp:lastModifiedBy>Бахтияр Мамадов</cp:lastModifiedBy>
  <cp:revision>1</cp:revision>
  <dcterms:created xsi:type="dcterms:W3CDTF">2021-02-25T19:58:00Z</dcterms:created>
  <dcterms:modified xsi:type="dcterms:W3CDTF">2021-02-25T20:33:00Z</dcterms:modified>
</cp:coreProperties>
</file>