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B15C6" w:rsidRDefault="00EF3A07">
      <w:pPr>
        <w:rPr>
          <w:b/>
          <w:bCs/>
          <w:sz w:val="32"/>
          <w:szCs w:val="32"/>
        </w:rPr>
      </w:pPr>
      <w:r w:rsidRPr="00F76219">
        <w:rPr>
          <w:b/>
          <w:bCs/>
          <w:sz w:val="32"/>
          <w:szCs w:val="32"/>
        </w:rPr>
        <w:t>Выставочный сад «Сон в полнолуние»</w:t>
      </w:r>
    </w:p>
    <w:p w:rsidR="00EF3A07" w:rsidRDefault="00C65C11" w:rsidP="00C65C11">
      <w:pPr>
        <w:pStyle w:val="ab"/>
        <w:jc w:val="left"/>
      </w:pPr>
      <w:r w:rsidRPr="00C65C11">
        <w:rPr>
          <w:rFonts w:ascii="Arial" w:hAnsi="Arial" w:cs="Arial"/>
          <w:sz w:val="20"/>
          <w:szCs w:val="20"/>
        </w:rPr>
        <w:t>Проект выставочного сада для Фестиваля "Сады и Люди 202</w:t>
      </w:r>
      <w:r>
        <w:rPr>
          <w:rFonts w:ascii="Arial" w:hAnsi="Arial" w:cs="Arial"/>
          <w:sz w:val="20"/>
          <w:szCs w:val="20"/>
        </w:rPr>
        <w:t>2</w:t>
      </w:r>
      <w:r w:rsidRPr="00C65C11">
        <w:rPr>
          <w:rFonts w:ascii="Arial" w:hAnsi="Arial" w:cs="Arial"/>
          <w:sz w:val="20"/>
          <w:szCs w:val="20"/>
        </w:rPr>
        <w:t>"  категория «Профессионалы»</w:t>
      </w:r>
    </w:p>
    <w:p w:rsidR="00EF3A07" w:rsidRDefault="00EF3A07">
      <w:r>
        <w:t xml:space="preserve">В полнолуние, как известно, активизируются темные силы. Вера в то, что обычные люди под воздействием </w:t>
      </w:r>
      <w:r w:rsidR="00CC73AB">
        <w:t>л</w:t>
      </w:r>
      <w:r>
        <w:t>уны могут слегка потерять контакт с реальностью, возникла много тысячелетий назад и широко распространилась. Она легла в основу многих мифов и сказок.</w:t>
      </w:r>
      <w:r w:rsidR="00DF7D92">
        <w:t xml:space="preserve"> </w:t>
      </w:r>
    </w:p>
    <w:p w:rsidR="0004789A" w:rsidRDefault="00EF3A07">
      <w:pPr>
        <w:rPr>
          <w:rStyle w:val="markedcontent"/>
          <w:rFonts w:ascii="Arial" w:hAnsi="Arial" w:cs="Arial"/>
          <w:sz w:val="28"/>
          <w:szCs w:val="28"/>
        </w:rPr>
      </w:pPr>
      <w:r>
        <w:t xml:space="preserve">Сон как другой мир, видение, с элементами сюрреализма - </w:t>
      </w:r>
      <w:r w:rsidR="00BA0E3C">
        <w:t>л</w:t>
      </w:r>
      <w:r>
        <w:t xml:space="preserve">уна расколотая на 2 части. </w:t>
      </w:r>
      <w:r w:rsidR="00F75FDA">
        <w:t>Темная сторона луны (арт</w:t>
      </w:r>
      <w:r w:rsidR="00291B14">
        <w:t>-</w:t>
      </w:r>
      <w:r w:rsidR="00F75FDA">
        <w:t>объект), как и водная гладь в темно-синей металлической чаше зеркальны</w:t>
      </w:r>
      <w:r w:rsidR="00670300">
        <w:t xml:space="preserve"> - «зазеркалье собственной души», символ двойной реальности</w:t>
      </w:r>
      <w:r w:rsidR="001D2926">
        <w:t>, о</w:t>
      </w:r>
      <w:r w:rsidR="00F75FDA">
        <w:t>бразы скрытого</w:t>
      </w:r>
      <w:r w:rsidR="00670300">
        <w:t xml:space="preserve"> и</w:t>
      </w:r>
      <w:r w:rsidR="00F75FDA">
        <w:t xml:space="preserve"> таинственного </w:t>
      </w:r>
      <w:r w:rsidR="00670300">
        <w:t>внутри нас.</w:t>
      </w:r>
      <w:r w:rsidR="0004789A">
        <w:t xml:space="preserve"> </w:t>
      </w:r>
    </w:p>
    <w:p w:rsidR="004E2766" w:rsidRDefault="00F90A7A">
      <w:r>
        <w:t>Волшебный</w:t>
      </w:r>
      <w:r w:rsidR="00A83069">
        <w:t xml:space="preserve"> сад расположен внутри лабиринта из металлической сетки, полупрозрачной структуры</w:t>
      </w:r>
      <w:r w:rsidR="004E2766">
        <w:t xml:space="preserve"> -</w:t>
      </w:r>
      <w:r w:rsidR="00A83069">
        <w:t xml:space="preserve"> </w:t>
      </w:r>
      <w:r w:rsidR="004E2766">
        <w:t>о</w:t>
      </w:r>
      <w:r w:rsidR="003B02AF">
        <w:t>болочк</w:t>
      </w:r>
      <w:r w:rsidR="00666335">
        <w:t>и</w:t>
      </w:r>
      <w:r w:rsidR="003B02AF">
        <w:t xml:space="preserve"> сновидения, отделяющ</w:t>
      </w:r>
      <w:r w:rsidR="00666335">
        <w:t>ей</w:t>
      </w:r>
      <w:r w:rsidR="003B02AF">
        <w:t xml:space="preserve"> мир реальный от мира грез, царства снов. </w:t>
      </w:r>
      <w:r w:rsidR="00C2779A">
        <w:t>Арки –</w:t>
      </w:r>
      <w:r w:rsidR="00700172">
        <w:t>выглядят мистично, вплетая романтизм,</w:t>
      </w:r>
      <w:r w:rsidR="00C2779A">
        <w:t xml:space="preserve"> присущий творчеству английских поэтов эпохи Возрождения</w:t>
      </w:r>
      <w:r w:rsidR="00700172">
        <w:t>,</w:t>
      </w:r>
      <w:r w:rsidR="00700172" w:rsidRPr="00700172">
        <w:t xml:space="preserve"> </w:t>
      </w:r>
      <w:r w:rsidR="00700172">
        <w:t>в архитектуру</w:t>
      </w:r>
      <w:r w:rsidR="00AC3089">
        <w:t xml:space="preserve">, </w:t>
      </w:r>
      <w:r w:rsidR="00700172">
        <w:t>добавля</w:t>
      </w:r>
      <w:r w:rsidR="00AC3089">
        <w:t>я</w:t>
      </w:r>
      <w:r w:rsidR="00700172">
        <w:t xml:space="preserve"> возвышенности</w:t>
      </w:r>
      <w:r w:rsidR="00C2779A">
        <w:t xml:space="preserve">. Сад тесно перекликается с образами из комедии Шекспира «Сон в летнюю ночь». Алтарь </w:t>
      </w:r>
      <w:r w:rsidR="00C65C17">
        <w:t xml:space="preserve">- </w:t>
      </w:r>
      <w:r w:rsidR="00C2779A">
        <w:t xml:space="preserve">скамья перед вращающимся лунным диском на стене – </w:t>
      </w:r>
      <w:r>
        <w:t>намек</w:t>
      </w:r>
      <w:r w:rsidR="00C2779A">
        <w:t xml:space="preserve"> предстоящей свадьбы Тесея и Ипполиты</w:t>
      </w:r>
      <w:r w:rsidR="00DF7D92">
        <w:t>, которая должна состояться в ночь полнолуния</w:t>
      </w:r>
      <w:r w:rsidR="00C2779A">
        <w:t xml:space="preserve">. Вода – образ </w:t>
      </w:r>
      <w:r w:rsidR="00AC5319">
        <w:t>любовного</w:t>
      </w:r>
      <w:r w:rsidR="00C2779A">
        <w:t xml:space="preserve"> зелья, заставляющего хаотически менять предметы любви. </w:t>
      </w:r>
      <w:r w:rsidR="00783D8C">
        <w:t>Т</w:t>
      </w:r>
      <w:r w:rsidR="00C2779A">
        <w:t xml:space="preserve">емная </w:t>
      </w:r>
      <w:r w:rsidR="00783D8C">
        <w:t xml:space="preserve">мраморная </w:t>
      </w:r>
      <w:r w:rsidR="00C2779A">
        <w:t xml:space="preserve">поверхность </w:t>
      </w:r>
      <w:r w:rsidR="00783D8C">
        <w:t>вокруг водоема и стены</w:t>
      </w:r>
      <w:r w:rsidR="006635A0">
        <w:t>,</w:t>
      </w:r>
      <w:r w:rsidR="00783D8C">
        <w:t xml:space="preserve"> на которой расположен лунный диск</w:t>
      </w:r>
      <w:r w:rsidR="006635A0">
        <w:t>,</w:t>
      </w:r>
      <w:r w:rsidR="00783D8C">
        <w:t xml:space="preserve"> – олицетворение ночи. </w:t>
      </w:r>
    </w:p>
    <w:p w:rsidR="00666335" w:rsidRPr="0004789A" w:rsidRDefault="00666335" w:rsidP="00666335">
      <w:pPr>
        <w:spacing w:line="240" w:lineRule="auto"/>
        <w:rPr>
          <w:rStyle w:val="markedcontent"/>
          <w:rFonts w:cstheme="minorHAnsi"/>
        </w:rPr>
      </w:pPr>
      <w:r>
        <w:rPr>
          <w:rStyle w:val="markedcontent"/>
          <w:rFonts w:cstheme="minorHAnsi"/>
        </w:rPr>
        <w:t xml:space="preserve">Образ </w:t>
      </w:r>
      <w:r w:rsidR="00CC4F29">
        <w:rPr>
          <w:rStyle w:val="markedcontent"/>
          <w:rFonts w:cstheme="minorHAnsi"/>
        </w:rPr>
        <w:t>л</w:t>
      </w:r>
      <w:r w:rsidRPr="0004789A">
        <w:rPr>
          <w:rStyle w:val="markedcontent"/>
          <w:rFonts w:cstheme="minorHAnsi"/>
        </w:rPr>
        <w:t>ун</w:t>
      </w:r>
      <w:r>
        <w:rPr>
          <w:rStyle w:val="markedcontent"/>
          <w:rFonts w:cstheme="minorHAnsi"/>
        </w:rPr>
        <w:t xml:space="preserve">ы </w:t>
      </w:r>
      <w:r w:rsidRPr="0004789A">
        <w:rPr>
          <w:rStyle w:val="markedcontent"/>
          <w:rFonts w:cstheme="minorHAnsi"/>
        </w:rPr>
        <w:t xml:space="preserve">непременная деталь поэтической атрибутики в английской романтической традиции. Не найдется, пожалуй, такого поэта, у которого не было бы стихов о луне или упоминания о ней хотя бы в одной из созданных им произведений. Европейская поэзия, которая берет начало именно в религиозных обрядах и песнопениях, сделала и солнце, и луну едва ли не первыми предметами своей атрибутики. </w:t>
      </w:r>
    </w:p>
    <w:p w:rsidR="00F90A7A" w:rsidRDefault="00F90A7A">
      <w:r>
        <w:t>Растительный ассортимент</w:t>
      </w:r>
      <w:r w:rsidR="00C86971">
        <w:t xml:space="preserve"> в </w:t>
      </w:r>
      <w:r w:rsidR="00F11A97">
        <w:t xml:space="preserve">холодной </w:t>
      </w:r>
      <w:r w:rsidR="00C86971">
        <w:t>розово-</w:t>
      </w:r>
      <w:r w:rsidR="0025730A">
        <w:t>пурпурной</w:t>
      </w:r>
      <w:r w:rsidR="00C86971">
        <w:t xml:space="preserve"> гамме. Розы темных тонов заключенные в стенах сна, мет</w:t>
      </w:r>
      <w:r w:rsidR="00BD3DBF">
        <w:t>а</w:t>
      </w:r>
      <w:r w:rsidR="00C86971">
        <w:t xml:space="preserve">ллической сетке. </w:t>
      </w:r>
      <w:r w:rsidR="00AC5319">
        <w:t xml:space="preserve">Любовью пронизана вся пьеса Шекспира, рассказывающая о </w:t>
      </w:r>
      <w:r w:rsidR="006635A0">
        <w:t xml:space="preserve">её </w:t>
      </w:r>
      <w:r w:rsidR="00AC5319">
        <w:t xml:space="preserve">превратностях и несчастьях.  Мы часто любим не тех, кто этого достоин, страдаем, когда наша любовь остаётся без взаимности, губим любовь взаимными упрёками и придирками. </w:t>
      </w:r>
    </w:p>
    <w:p w:rsidR="0004789A" w:rsidRDefault="001F2D8B">
      <w:pPr>
        <w:rPr>
          <w:rStyle w:val="hgkelc"/>
        </w:rPr>
      </w:pPr>
      <w:r>
        <w:t xml:space="preserve">Большие дубовые деревья, которые </w:t>
      </w:r>
      <w:r>
        <w:rPr>
          <w:rStyle w:val="hgkelc"/>
        </w:rPr>
        <w:t xml:space="preserve">всегда считались национальными деревьями </w:t>
      </w:r>
      <w:r w:rsidRPr="00F25643">
        <w:rPr>
          <w:rStyle w:val="hgkelc"/>
        </w:rPr>
        <w:t>Англии</w:t>
      </w:r>
      <w:r w:rsidR="00C436CC" w:rsidRPr="00F25643">
        <w:rPr>
          <w:rStyle w:val="hgkelc"/>
        </w:rPr>
        <w:t>, родин</w:t>
      </w:r>
      <w:r w:rsidR="00F25643" w:rsidRPr="00F25643">
        <w:rPr>
          <w:rStyle w:val="hgkelc"/>
        </w:rPr>
        <w:t>ы</w:t>
      </w:r>
      <w:r w:rsidR="00C436CC" w:rsidRPr="00F25643">
        <w:rPr>
          <w:rStyle w:val="hgkelc"/>
        </w:rPr>
        <w:t xml:space="preserve"> Шекспира</w:t>
      </w:r>
      <w:r w:rsidR="00AF6B98">
        <w:rPr>
          <w:rStyle w:val="hgkelc"/>
        </w:rPr>
        <w:t>, а д</w:t>
      </w:r>
      <w:r w:rsidR="00AF6B98">
        <w:t>ревние греки посвящали священные дубы Зевсу, Артемиде и Гераклу</w:t>
      </w:r>
      <w:r w:rsidR="00AF6B98">
        <w:rPr>
          <w:rStyle w:val="hgkelc"/>
        </w:rPr>
        <w:t xml:space="preserve">. </w:t>
      </w:r>
      <w:r w:rsidR="0020092D">
        <w:rPr>
          <w:rStyle w:val="hgkelc"/>
        </w:rPr>
        <w:t>Подвесные металлические кашпо с лианами, создают густую зелень в саду</w:t>
      </w:r>
      <w:r w:rsidR="009E2596">
        <w:rPr>
          <w:rStyle w:val="hgkelc"/>
        </w:rPr>
        <w:t xml:space="preserve">, придают </w:t>
      </w:r>
      <w:r w:rsidR="0004789A">
        <w:rPr>
          <w:rStyle w:val="hgkelc"/>
        </w:rPr>
        <w:t>таинственность</w:t>
      </w:r>
      <w:r w:rsidR="009E2596">
        <w:rPr>
          <w:rStyle w:val="hgkelc"/>
        </w:rPr>
        <w:t>,</w:t>
      </w:r>
      <w:r w:rsidR="0004789A">
        <w:rPr>
          <w:rStyle w:val="hgkelc"/>
        </w:rPr>
        <w:t xml:space="preserve"> з</w:t>
      </w:r>
      <w:r w:rsidR="00260B6D">
        <w:rPr>
          <w:rStyle w:val="hgkelc"/>
        </w:rPr>
        <w:t>а</w:t>
      </w:r>
      <w:r w:rsidR="0004789A">
        <w:rPr>
          <w:rStyle w:val="hgkelc"/>
        </w:rPr>
        <w:t>брошенность,</w:t>
      </w:r>
      <w:r w:rsidR="009E2596">
        <w:rPr>
          <w:rStyle w:val="hgkelc"/>
        </w:rPr>
        <w:t xml:space="preserve"> как и дорожка с проросшей травой</w:t>
      </w:r>
      <w:r w:rsidR="0020092D">
        <w:rPr>
          <w:rStyle w:val="hgkelc"/>
        </w:rPr>
        <w:t xml:space="preserve">. </w:t>
      </w:r>
    </w:p>
    <w:p w:rsidR="004C21EB" w:rsidRDefault="004C21EB">
      <w:pPr>
        <w:rPr>
          <w:rStyle w:val="a3"/>
          <w:b w:val="0"/>
          <w:bCs w:val="0"/>
        </w:rPr>
      </w:pPr>
      <w:r>
        <w:rPr>
          <w:rStyle w:val="a3"/>
          <w:b w:val="0"/>
          <w:bCs w:val="0"/>
        </w:rPr>
        <w:t xml:space="preserve">Ночная подсветка сада выполнена в разноцветных тонах, создающее волшебную атмосферу. </w:t>
      </w:r>
    </w:p>
    <w:p w:rsidR="000F37F3" w:rsidRDefault="00201F95">
      <w:r>
        <w:rPr>
          <w:rStyle w:val="a3"/>
          <w:b w:val="0"/>
          <w:bCs w:val="0"/>
        </w:rPr>
        <w:t>Обилие</w:t>
      </w:r>
      <w:r w:rsidR="000F37F3">
        <w:rPr>
          <w:rStyle w:val="a3"/>
          <w:b w:val="0"/>
          <w:bCs w:val="0"/>
        </w:rPr>
        <w:t xml:space="preserve"> металла в саду </w:t>
      </w:r>
      <w:r w:rsidR="000F37F3">
        <w:t>символизирует мягкость, ночную таинственность</w:t>
      </w:r>
      <w:r>
        <w:t xml:space="preserve"> и</w:t>
      </w:r>
      <w:r w:rsidR="000F37F3">
        <w:t xml:space="preserve"> </w:t>
      </w:r>
      <w:r>
        <w:t xml:space="preserve">лунный </w:t>
      </w:r>
      <w:r w:rsidR="000F37F3">
        <w:t>свет</w:t>
      </w:r>
      <w:r>
        <w:t xml:space="preserve">. </w:t>
      </w:r>
    </w:p>
    <w:p w:rsidR="00927B07" w:rsidRDefault="00E977AA">
      <w:r>
        <w:t>Дизайнерское кресло</w:t>
      </w:r>
      <w:r w:rsidR="00A83AA7">
        <w:t>,</w:t>
      </w:r>
      <w:r>
        <w:t xml:space="preserve"> напоминающее зонтичное соцветие</w:t>
      </w:r>
      <w:r w:rsidR="00A83AA7">
        <w:t>,</w:t>
      </w:r>
      <w:r>
        <w:t xml:space="preserve"> </w:t>
      </w:r>
      <w:r w:rsidR="00CC4F29">
        <w:t xml:space="preserve"> - место «спящего»</w:t>
      </w:r>
      <w:r w:rsidR="008C77B7">
        <w:t xml:space="preserve">, </w:t>
      </w:r>
      <w:r w:rsidR="008C77B7" w:rsidRPr="008C77B7">
        <w:rPr>
          <w:rStyle w:val="a4"/>
          <w:i w:val="0"/>
          <w:iCs w:val="0"/>
        </w:rPr>
        <w:t xml:space="preserve">вздремнувшего за прочтением </w:t>
      </w:r>
      <w:r w:rsidR="008C77B7">
        <w:t>комедии Шекспира «Сон в летнюю ночь».</w:t>
      </w:r>
    </w:p>
    <w:p w:rsidR="00927B07" w:rsidRDefault="00927B07"/>
    <w:p w:rsidR="00927B07" w:rsidRDefault="00927B07"/>
    <w:p w:rsidR="00927B07" w:rsidRDefault="00927B07"/>
    <w:p w:rsidR="00927B07" w:rsidRDefault="00927B07"/>
    <w:p w:rsidR="00A7367C" w:rsidRDefault="00A7367C"/>
    <w:p w:rsidR="00A7367C" w:rsidRDefault="00A7367C"/>
    <w:p w:rsidR="00A7367C" w:rsidRDefault="00A7367C"/>
    <w:p w:rsidR="00A7367C" w:rsidRDefault="00A7367C"/>
    <w:p w:rsidR="00927B07" w:rsidRPr="00F76219" w:rsidRDefault="00927B07">
      <w:pPr>
        <w:rPr>
          <w:b/>
          <w:bCs/>
          <w:sz w:val="32"/>
          <w:szCs w:val="32"/>
        </w:rPr>
      </w:pPr>
      <w:bookmarkStart w:id="0" w:name="_GoBack"/>
      <w:bookmarkEnd w:id="0"/>
      <w:r w:rsidRPr="00F76219">
        <w:rPr>
          <w:b/>
          <w:bCs/>
          <w:sz w:val="32"/>
          <w:szCs w:val="32"/>
        </w:rPr>
        <w:lastRenderedPageBreak/>
        <w:t>План сада</w:t>
      </w:r>
    </w:p>
    <w:p w:rsidR="00927B07" w:rsidRDefault="00927B07"/>
    <w:p w:rsidR="00927B07" w:rsidRDefault="00C050FD" w:rsidP="00927B07">
      <w:pPr>
        <w:ind w:left="-851"/>
        <w:rPr>
          <w:b/>
          <w:bCs/>
        </w:rPr>
      </w:pPr>
      <w:r>
        <w:object w:dxaOrig="26300" w:dyaOrig="122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3.65pt;height:248.2pt" o:ole="">
            <v:imagedata r:id="rId6" o:title=""/>
          </v:shape>
          <o:OLEObject Type="Embed" ProgID="Unknown" ShapeID="_x0000_i1025" DrawAspect="Content" ObjectID="_1707734029" r:id="rId7"/>
        </w:object>
      </w:r>
    </w:p>
    <w:p w:rsidR="00927B07" w:rsidRDefault="00927B07" w:rsidP="00927B07">
      <w:pPr>
        <w:ind w:left="-851"/>
        <w:rPr>
          <w:b/>
          <w:bCs/>
          <w:sz w:val="32"/>
          <w:szCs w:val="32"/>
        </w:rPr>
      </w:pPr>
    </w:p>
    <w:p w:rsidR="00516594" w:rsidRPr="00F76219" w:rsidRDefault="00516594" w:rsidP="00927B07">
      <w:pPr>
        <w:ind w:left="-851"/>
        <w:rPr>
          <w:b/>
          <w:bCs/>
          <w:sz w:val="32"/>
          <w:szCs w:val="32"/>
        </w:rPr>
      </w:pPr>
    </w:p>
    <w:p w:rsidR="00F76219" w:rsidRPr="00F76219" w:rsidRDefault="00F76219" w:rsidP="00F76219">
      <w:pPr>
        <w:rPr>
          <w:b/>
          <w:bCs/>
          <w:sz w:val="32"/>
          <w:szCs w:val="32"/>
        </w:rPr>
      </w:pPr>
      <w:r w:rsidRPr="00F76219">
        <w:rPr>
          <w:b/>
          <w:bCs/>
          <w:sz w:val="32"/>
          <w:szCs w:val="32"/>
        </w:rPr>
        <w:t>Разбивочный чертеж</w:t>
      </w:r>
    </w:p>
    <w:p w:rsidR="00F76219" w:rsidRDefault="00F76219" w:rsidP="00927B07">
      <w:pPr>
        <w:ind w:left="-851"/>
        <w:rPr>
          <w:b/>
          <w:bCs/>
        </w:rPr>
      </w:pPr>
    </w:p>
    <w:p w:rsidR="00F76219" w:rsidRDefault="00F76219" w:rsidP="00927B07">
      <w:pPr>
        <w:ind w:left="-851"/>
        <w:rPr>
          <w:b/>
          <w:bCs/>
        </w:rPr>
      </w:pPr>
    </w:p>
    <w:p w:rsidR="00927B07" w:rsidRDefault="00516594" w:rsidP="00516594">
      <w:pPr>
        <w:ind w:left="-426"/>
        <w:rPr>
          <w:b/>
          <w:bCs/>
        </w:rPr>
      </w:pPr>
      <w:r>
        <w:object w:dxaOrig="24465" w:dyaOrig="12858">
          <v:shape id="_x0000_i1026" type="#_x0000_t75" style="width:481.15pt;height:253.25pt" o:ole="">
            <v:imagedata r:id="rId8" o:title=""/>
          </v:shape>
          <o:OLEObject Type="Embed" ProgID="Unknown" ShapeID="_x0000_i1026" DrawAspect="Content" ObjectID="_1707734030" r:id="rId9"/>
        </w:object>
      </w:r>
    </w:p>
    <w:p w:rsidR="00F76219" w:rsidRDefault="00F76219" w:rsidP="00927B07">
      <w:pPr>
        <w:ind w:left="-851"/>
        <w:rPr>
          <w:b/>
          <w:bCs/>
        </w:rPr>
      </w:pPr>
    </w:p>
    <w:p w:rsidR="008C77B7" w:rsidRDefault="008C77B7" w:rsidP="00F76219">
      <w:pPr>
        <w:rPr>
          <w:b/>
          <w:bCs/>
          <w:sz w:val="32"/>
          <w:szCs w:val="32"/>
        </w:rPr>
      </w:pPr>
    </w:p>
    <w:p w:rsidR="00F76219" w:rsidRDefault="00F76219" w:rsidP="00F76219">
      <w:pPr>
        <w:rPr>
          <w:b/>
          <w:bCs/>
          <w:sz w:val="32"/>
          <w:szCs w:val="32"/>
        </w:rPr>
      </w:pPr>
      <w:r w:rsidRPr="00F76219">
        <w:rPr>
          <w:b/>
          <w:bCs/>
          <w:sz w:val="32"/>
          <w:szCs w:val="32"/>
        </w:rPr>
        <w:lastRenderedPageBreak/>
        <w:t>Конструкции из металлической сетки</w:t>
      </w:r>
    </w:p>
    <w:p w:rsidR="00F76219" w:rsidRDefault="00F76219" w:rsidP="00F76219">
      <w:pPr>
        <w:rPr>
          <w:b/>
          <w:bCs/>
          <w:sz w:val="32"/>
          <w:szCs w:val="32"/>
        </w:rPr>
      </w:pPr>
    </w:p>
    <w:p w:rsidR="00F76219" w:rsidRDefault="00F76219" w:rsidP="00F76219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20130" cy="327469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рки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219" w:rsidRDefault="00F76219" w:rsidP="00F76219">
      <w:pPr>
        <w:rPr>
          <w:b/>
          <w:bCs/>
          <w:sz w:val="32"/>
          <w:szCs w:val="32"/>
        </w:rPr>
      </w:pPr>
    </w:p>
    <w:p w:rsidR="00F76219" w:rsidRPr="00F76219" w:rsidRDefault="007B3CCB" w:rsidP="00F76219">
      <w:pPr>
        <w:rPr>
          <w:b/>
          <w:bCs/>
          <w:sz w:val="32"/>
          <w:szCs w:val="32"/>
        </w:rPr>
      </w:pPr>
      <w:r>
        <w:object w:dxaOrig="27523" w:dyaOrig="20206">
          <v:shape id="_x0000_i1027" type="#_x0000_t75" style="width:482pt;height:353.2pt" o:ole="">
            <v:imagedata r:id="rId11" o:title=""/>
          </v:shape>
          <o:OLEObject Type="Embed" ProgID="Unknown" ShapeID="_x0000_i1027" DrawAspect="Content" ObjectID="_1707734031" r:id="rId12"/>
        </w:object>
      </w:r>
    </w:p>
    <w:p w:rsidR="00F76219" w:rsidRDefault="00F76219" w:rsidP="00927B07">
      <w:pPr>
        <w:ind w:left="-851"/>
        <w:rPr>
          <w:b/>
          <w:bCs/>
        </w:rPr>
      </w:pPr>
    </w:p>
    <w:p w:rsidR="00F76219" w:rsidRDefault="006753B8" w:rsidP="00927B07">
      <w:pPr>
        <w:ind w:left="-851"/>
        <w:rPr>
          <w:b/>
          <w:bCs/>
        </w:rPr>
      </w:pPr>
      <w:r>
        <w:object w:dxaOrig="27523" w:dyaOrig="18369">
          <v:shape id="_x0000_i1028" type="#_x0000_t75" style="width:482pt;height:321.05pt" o:ole="">
            <v:imagedata r:id="rId13" o:title=""/>
          </v:shape>
          <o:OLEObject Type="Embed" ProgID="Unknown" ShapeID="_x0000_i1028" DrawAspect="Content" ObjectID="_1707734032" r:id="rId14"/>
        </w:object>
      </w:r>
    </w:p>
    <w:p w:rsidR="00F76219" w:rsidRDefault="00F76219" w:rsidP="00927B07">
      <w:pPr>
        <w:ind w:left="-851"/>
        <w:rPr>
          <w:b/>
          <w:bCs/>
        </w:rPr>
      </w:pPr>
    </w:p>
    <w:p w:rsidR="00F76219" w:rsidRDefault="00F76219" w:rsidP="00927B07">
      <w:pPr>
        <w:ind w:left="-851"/>
        <w:rPr>
          <w:b/>
          <w:bCs/>
        </w:rPr>
      </w:pPr>
    </w:p>
    <w:p w:rsidR="00F76219" w:rsidRDefault="00A777DD" w:rsidP="00927B07">
      <w:pPr>
        <w:ind w:left="-851"/>
      </w:pPr>
      <w:r>
        <w:object w:dxaOrig="26912" w:dyaOrig="18369">
          <v:shape id="_x0000_i1029" type="#_x0000_t75" style="width:482pt;height:329.5pt" o:ole="">
            <v:imagedata r:id="rId15" o:title=""/>
          </v:shape>
          <o:OLEObject Type="Embed" ProgID="Unknown" ShapeID="_x0000_i1029" DrawAspect="Content" ObjectID="_1707734033" r:id="rId16"/>
        </w:object>
      </w:r>
    </w:p>
    <w:p w:rsidR="005B65D1" w:rsidRDefault="005B65D1" w:rsidP="00927B07">
      <w:pPr>
        <w:ind w:left="-851"/>
      </w:pPr>
    </w:p>
    <w:p w:rsidR="00905A67" w:rsidRPr="005B65D1" w:rsidRDefault="005B65D1" w:rsidP="005B65D1">
      <w:pPr>
        <w:rPr>
          <w:b/>
          <w:bCs/>
          <w:sz w:val="32"/>
          <w:szCs w:val="32"/>
        </w:rPr>
      </w:pPr>
      <w:r w:rsidRPr="005B65D1">
        <w:rPr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1214493</wp:posOffset>
            </wp:positionH>
            <wp:positionV relativeFrom="paragraph">
              <wp:posOffset>2511985</wp:posOffset>
            </wp:positionV>
            <wp:extent cx="5806440" cy="6802120"/>
            <wp:effectExtent l="0" t="0" r="381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 план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680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65D1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299197</wp:posOffset>
            </wp:positionV>
            <wp:extent cx="5822315" cy="2320290"/>
            <wp:effectExtent l="0" t="0" r="6985" b="381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тена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65D1">
        <w:rPr>
          <w:b/>
          <w:bCs/>
          <w:sz w:val="32"/>
          <w:szCs w:val="32"/>
        </w:rPr>
        <w:t>Стена</w:t>
      </w:r>
    </w:p>
    <w:p w:rsidR="002033DB" w:rsidRDefault="002033DB" w:rsidP="00927B07">
      <w:pPr>
        <w:ind w:left="-851"/>
        <w:rPr>
          <w:b/>
          <w:bCs/>
        </w:rPr>
      </w:pPr>
    </w:p>
    <w:p w:rsidR="00F76219" w:rsidRDefault="00F76219" w:rsidP="00927B07">
      <w:pPr>
        <w:ind w:left="-851"/>
        <w:rPr>
          <w:b/>
          <w:bCs/>
        </w:rPr>
      </w:pPr>
    </w:p>
    <w:p w:rsidR="00F76219" w:rsidRDefault="00F762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D412AB" w:rsidRPr="00D412AB" w:rsidRDefault="00D412AB" w:rsidP="00D412AB">
      <w:pPr>
        <w:ind w:left="-851"/>
        <w:rPr>
          <w:b/>
          <w:bCs/>
          <w:sz w:val="32"/>
          <w:szCs w:val="32"/>
        </w:rPr>
      </w:pPr>
      <w:r w:rsidRPr="00D412AB">
        <w:rPr>
          <w:b/>
          <w:bCs/>
          <w:sz w:val="32"/>
          <w:szCs w:val="32"/>
        </w:rPr>
        <w:lastRenderedPageBreak/>
        <w:t>План освещения</w:t>
      </w:r>
    </w:p>
    <w:p w:rsidR="00FB7E19" w:rsidRDefault="00D412AB" w:rsidP="00927B07">
      <w:pPr>
        <w:ind w:left="-851"/>
      </w:pPr>
      <w:r>
        <w:rPr>
          <w:b/>
          <w:bCs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189454</wp:posOffset>
            </wp:positionV>
            <wp:extent cx="5745409" cy="7905750"/>
            <wp:effectExtent l="0" t="0" r="8255" b="0"/>
            <wp:wrapTight wrapText="bothSides">
              <wp:wrapPolygon edited="0">
                <wp:start x="0" y="0"/>
                <wp:lineTo x="0" y="21548"/>
                <wp:lineTo x="21559" y="21548"/>
                <wp:lineTo x="2155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вет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09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</w:pPr>
    </w:p>
    <w:p w:rsidR="00FB7E19" w:rsidRDefault="00FB7E19" w:rsidP="00927B07">
      <w:pPr>
        <w:ind w:left="-851"/>
        <w:rPr>
          <w:b/>
          <w:bCs/>
        </w:rPr>
      </w:pPr>
    </w:p>
    <w:p w:rsidR="00FB7E19" w:rsidRDefault="00FB7E19" w:rsidP="00927B07">
      <w:pPr>
        <w:ind w:left="-851"/>
        <w:rPr>
          <w:b/>
          <w:bCs/>
        </w:rPr>
      </w:pPr>
    </w:p>
    <w:p w:rsidR="00FB7E19" w:rsidRDefault="00FB7E19" w:rsidP="00FB7E19">
      <w:pPr>
        <w:ind w:left="-851" w:right="-427"/>
        <w:rPr>
          <w:b/>
          <w:bCs/>
        </w:rPr>
      </w:pPr>
    </w:p>
    <w:p w:rsidR="00D412AB" w:rsidRDefault="00D412AB" w:rsidP="00FB7E19">
      <w:pPr>
        <w:ind w:left="-851" w:right="-427"/>
        <w:rPr>
          <w:b/>
          <w:bCs/>
        </w:rPr>
      </w:pPr>
    </w:p>
    <w:p w:rsidR="00D412AB" w:rsidRDefault="00D412AB" w:rsidP="00FB7E19">
      <w:pPr>
        <w:ind w:left="-851" w:right="-427"/>
        <w:rPr>
          <w:b/>
          <w:bCs/>
        </w:rPr>
      </w:pPr>
    </w:p>
    <w:p w:rsidR="00D412AB" w:rsidRDefault="00D412AB" w:rsidP="00FB7E19">
      <w:pPr>
        <w:ind w:left="-851" w:right="-427"/>
        <w:rPr>
          <w:b/>
          <w:bCs/>
        </w:rPr>
      </w:pPr>
    </w:p>
    <w:p w:rsidR="00D412AB" w:rsidRDefault="00D412AB" w:rsidP="00FB7E19">
      <w:pPr>
        <w:ind w:left="-851" w:right="-427"/>
        <w:rPr>
          <w:b/>
          <w:bCs/>
        </w:rPr>
      </w:pPr>
    </w:p>
    <w:p w:rsidR="00D412AB" w:rsidRDefault="00D412AB" w:rsidP="00FB7E19">
      <w:pPr>
        <w:ind w:left="-851" w:right="-427"/>
        <w:rPr>
          <w:b/>
          <w:bCs/>
        </w:rPr>
      </w:pPr>
    </w:p>
    <w:p w:rsidR="00D412AB" w:rsidRDefault="00D412AB" w:rsidP="00FB7E19">
      <w:pPr>
        <w:ind w:left="-851" w:right="-427"/>
        <w:rPr>
          <w:b/>
          <w:bCs/>
        </w:rPr>
      </w:pPr>
    </w:p>
    <w:p w:rsidR="00B95D2C" w:rsidRPr="00B95D2C" w:rsidRDefault="00B95D2C" w:rsidP="00927B07">
      <w:pPr>
        <w:ind w:left="-851"/>
        <w:rPr>
          <w:b/>
          <w:bCs/>
          <w:sz w:val="32"/>
          <w:szCs w:val="32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CB98E43">
            <wp:simplePos x="0" y="0"/>
            <wp:positionH relativeFrom="page">
              <wp:align>center</wp:align>
            </wp:positionH>
            <wp:positionV relativeFrom="paragraph">
              <wp:posOffset>323962</wp:posOffset>
            </wp:positionV>
            <wp:extent cx="6390640" cy="9524365"/>
            <wp:effectExtent l="0" t="0" r="0" b="63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ендроплан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52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7E19" w:rsidRPr="00D412AB">
        <w:rPr>
          <w:b/>
          <w:bCs/>
          <w:sz w:val="32"/>
          <w:szCs w:val="32"/>
        </w:rPr>
        <w:t>Дендроплан и а</w:t>
      </w:r>
      <w:r>
        <w:rPr>
          <w:b/>
          <w:bCs/>
          <w:sz w:val="32"/>
          <w:szCs w:val="32"/>
        </w:rPr>
        <w:t>ссортиментная ведомость</w:t>
      </w:r>
    </w:p>
    <w:p w:rsidR="00FB7E19" w:rsidRDefault="00FB7E19" w:rsidP="00B95D2C">
      <w:r w:rsidRPr="00D412AB">
        <w:rPr>
          <w:b/>
          <w:bCs/>
          <w:sz w:val="32"/>
          <w:szCs w:val="32"/>
        </w:rPr>
        <w:t xml:space="preserve">ссортиментная ведомость </w:t>
      </w:r>
    </w:p>
    <w:p w:rsidR="00FB7E19" w:rsidRDefault="00FB7E19" w:rsidP="00927B07">
      <w:pPr>
        <w:ind w:left="-851"/>
      </w:pPr>
    </w:p>
    <w:p w:rsidR="00FB7E19" w:rsidRPr="00FB7E19" w:rsidRDefault="00FB7E19" w:rsidP="00927B07">
      <w:pPr>
        <w:ind w:left="-851"/>
      </w:pPr>
    </w:p>
    <w:sectPr w:rsidR="00FB7E19" w:rsidRPr="00FB7E19" w:rsidSect="00D412AB">
      <w:pgSz w:w="11906" w:h="16838"/>
      <w:pgMar w:top="709" w:right="424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E0D82" w:rsidRDefault="005E0D82" w:rsidP="00905A67">
      <w:pPr>
        <w:spacing w:after="0" w:line="240" w:lineRule="auto"/>
      </w:pPr>
      <w:r>
        <w:separator/>
      </w:r>
    </w:p>
  </w:endnote>
  <w:endnote w:type="continuationSeparator" w:id="0">
    <w:p w:rsidR="005E0D82" w:rsidRDefault="005E0D82" w:rsidP="00905A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E0D82" w:rsidRDefault="005E0D82" w:rsidP="00905A67">
      <w:pPr>
        <w:spacing w:after="0" w:line="240" w:lineRule="auto"/>
      </w:pPr>
      <w:r>
        <w:separator/>
      </w:r>
    </w:p>
  </w:footnote>
  <w:footnote w:type="continuationSeparator" w:id="0">
    <w:p w:rsidR="005E0D82" w:rsidRDefault="005E0D82" w:rsidP="00905A6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9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15C6"/>
    <w:rsid w:val="0004789A"/>
    <w:rsid w:val="000F37F3"/>
    <w:rsid w:val="001D2926"/>
    <w:rsid w:val="001D7F9C"/>
    <w:rsid w:val="001F2D8B"/>
    <w:rsid w:val="0020092D"/>
    <w:rsid w:val="00201F95"/>
    <w:rsid w:val="002033DB"/>
    <w:rsid w:val="00225E7D"/>
    <w:rsid w:val="00234FDB"/>
    <w:rsid w:val="0025730A"/>
    <w:rsid w:val="00260B6D"/>
    <w:rsid w:val="00291B14"/>
    <w:rsid w:val="002B15C6"/>
    <w:rsid w:val="003606F0"/>
    <w:rsid w:val="003A3E2C"/>
    <w:rsid w:val="003B02AF"/>
    <w:rsid w:val="004C21EB"/>
    <w:rsid w:val="004E2766"/>
    <w:rsid w:val="00516594"/>
    <w:rsid w:val="005B65D1"/>
    <w:rsid w:val="005E0D82"/>
    <w:rsid w:val="006635A0"/>
    <w:rsid w:val="00666335"/>
    <w:rsid w:val="00670300"/>
    <w:rsid w:val="006753B8"/>
    <w:rsid w:val="00700172"/>
    <w:rsid w:val="007408DE"/>
    <w:rsid w:val="00783D8C"/>
    <w:rsid w:val="007B3CCB"/>
    <w:rsid w:val="00833F81"/>
    <w:rsid w:val="008733BC"/>
    <w:rsid w:val="008C77B7"/>
    <w:rsid w:val="00905A67"/>
    <w:rsid w:val="00927B07"/>
    <w:rsid w:val="009D4CCE"/>
    <w:rsid w:val="009E2596"/>
    <w:rsid w:val="00A117C0"/>
    <w:rsid w:val="00A7367C"/>
    <w:rsid w:val="00A777DD"/>
    <w:rsid w:val="00A83069"/>
    <w:rsid w:val="00A83AA7"/>
    <w:rsid w:val="00AC3089"/>
    <w:rsid w:val="00AC5319"/>
    <w:rsid w:val="00AE3CC5"/>
    <w:rsid w:val="00AF6B98"/>
    <w:rsid w:val="00B95D2C"/>
    <w:rsid w:val="00BA0E3C"/>
    <w:rsid w:val="00BD3DBF"/>
    <w:rsid w:val="00C050FD"/>
    <w:rsid w:val="00C2779A"/>
    <w:rsid w:val="00C436CC"/>
    <w:rsid w:val="00C65C11"/>
    <w:rsid w:val="00C65C17"/>
    <w:rsid w:val="00C86971"/>
    <w:rsid w:val="00C9082B"/>
    <w:rsid w:val="00CB6025"/>
    <w:rsid w:val="00CC4F29"/>
    <w:rsid w:val="00CC73AB"/>
    <w:rsid w:val="00D412AB"/>
    <w:rsid w:val="00DF7D92"/>
    <w:rsid w:val="00E70775"/>
    <w:rsid w:val="00E977AA"/>
    <w:rsid w:val="00EF3A07"/>
    <w:rsid w:val="00F11A97"/>
    <w:rsid w:val="00F25643"/>
    <w:rsid w:val="00F75FDA"/>
    <w:rsid w:val="00F76219"/>
    <w:rsid w:val="00F90A7A"/>
    <w:rsid w:val="00F9238A"/>
    <w:rsid w:val="00FB7E19"/>
    <w:rsid w:val="00FD7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0F60ED"/>
  <w15:chartTrackingRefBased/>
  <w15:docId w15:val="{9BF5DD37-FCB1-40DB-AFF2-F6E11CFC9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3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gkelc">
    <w:name w:val="hgkelc"/>
    <w:basedOn w:val="a0"/>
    <w:rsid w:val="001F2D8B"/>
  </w:style>
  <w:style w:type="character" w:styleId="a3">
    <w:name w:val="Strong"/>
    <w:basedOn w:val="a0"/>
    <w:uiPriority w:val="22"/>
    <w:qFormat/>
    <w:rsid w:val="0020092D"/>
    <w:rPr>
      <w:b/>
      <w:bCs/>
    </w:rPr>
  </w:style>
  <w:style w:type="character" w:styleId="a4">
    <w:name w:val="Emphasis"/>
    <w:basedOn w:val="a0"/>
    <w:uiPriority w:val="20"/>
    <w:qFormat/>
    <w:rsid w:val="003A3E2C"/>
    <w:rPr>
      <w:i/>
      <w:iCs/>
    </w:rPr>
  </w:style>
  <w:style w:type="paragraph" w:styleId="a5">
    <w:name w:val="header"/>
    <w:basedOn w:val="a"/>
    <w:link w:val="a6"/>
    <w:uiPriority w:val="99"/>
    <w:unhideWhenUsed/>
    <w:rsid w:val="00905A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5A67"/>
  </w:style>
  <w:style w:type="paragraph" w:styleId="a7">
    <w:name w:val="footer"/>
    <w:basedOn w:val="a"/>
    <w:link w:val="a8"/>
    <w:uiPriority w:val="99"/>
    <w:unhideWhenUsed/>
    <w:rsid w:val="00905A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A67"/>
  </w:style>
  <w:style w:type="character" w:customStyle="1" w:styleId="markedcontent">
    <w:name w:val="markedcontent"/>
    <w:basedOn w:val="a0"/>
    <w:rsid w:val="0004789A"/>
  </w:style>
  <w:style w:type="paragraph" w:styleId="a9">
    <w:name w:val="Title"/>
    <w:basedOn w:val="a"/>
    <w:link w:val="aa"/>
    <w:uiPriority w:val="2"/>
    <w:qFormat/>
    <w:rsid w:val="00C65C11"/>
    <w:pPr>
      <w:spacing w:before="480" w:after="40" w:line="240" w:lineRule="auto"/>
      <w:contextualSpacing/>
      <w:jc w:val="center"/>
    </w:pPr>
    <w:rPr>
      <w:rFonts w:asciiTheme="majorHAnsi" w:eastAsiaTheme="majorEastAsia" w:hAnsiTheme="majorHAnsi" w:cstheme="majorBidi"/>
      <w:color w:val="2F5496" w:themeColor="accent1" w:themeShade="BF"/>
      <w:kern w:val="28"/>
      <w:sz w:val="60"/>
    </w:rPr>
  </w:style>
  <w:style w:type="character" w:customStyle="1" w:styleId="aa">
    <w:name w:val="Заголовок Знак"/>
    <w:basedOn w:val="a0"/>
    <w:link w:val="a9"/>
    <w:uiPriority w:val="2"/>
    <w:rsid w:val="00C65C11"/>
    <w:rPr>
      <w:rFonts w:asciiTheme="majorHAnsi" w:eastAsiaTheme="majorEastAsia" w:hAnsiTheme="majorHAnsi" w:cstheme="majorBidi"/>
      <w:color w:val="2F5496" w:themeColor="accent1" w:themeShade="BF"/>
      <w:kern w:val="28"/>
      <w:sz w:val="60"/>
    </w:rPr>
  </w:style>
  <w:style w:type="paragraph" w:styleId="ab">
    <w:name w:val="Subtitle"/>
    <w:basedOn w:val="a"/>
    <w:link w:val="ac"/>
    <w:uiPriority w:val="3"/>
    <w:qFormat/>
    <w:rsid w:val="00C65C11"/>
    <w:pPr>
      <w:spacing w:after="480" w:line="264" w:lineRule="auto"/>
      <w:contextualSpacing/>
      <w:jc w:val="center"/>
    </w:pPr>
    <w:rPr>
      <w:rFonts w:asciiTheme="majorHAnsi" w:eastAsiaTheme="majorEastAsia" w:hAnsiTheme="majorHAnsi" w:cstheme="majorBidi"/>
      <w:caps/>
      <w:color w:val="595959" w:themeColor="text1" w:themeTint="A6"/>
      <w:sz w:val="26"/>
    </w:rPr>
  </w:style>
  <w:style w:type="character" w:customStyle="1" w:styleId="ac">
    <w:name w:val="Подзаголовок Знак"/>
    <w:basedOn w:val="a0"/>
    <w:link w:val="ab"/>
    <w:uiPriority w:val="3"/>
    <w:rsid w:val="00C65C11"/>
    <w:rPr>
      <w:rFonts w:asciiTheme="majorHAnsi" w:eastAsiaTheme="majorEastAsia" w:hAnsiTheme="majorHAnsi" w:cstheme="majorBidi"/>
      <w:caps/>
      <w:color w:val="595959" w:themeColor="text1" w:themeTint="A6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412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emf"/><Relationship Id="rId18" Type="http://schemas.openxmlformats.org/officeDocument/2006/relationships/image" Target="media/image8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3.bin"/><Relationship Id="rId17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5" Type="http://schemas.openxmlformats.org/officeDocument/2006/relationships/endnotes" Target="endnotes.xml"/><Relationship Id="rId15" Type="http://schemas.openxmlformats.org/officeDocument/2006/relationships/image" Target="media/image6.emf"/><Relationship Id="rId10" Type="http://schemas.openxmlformats.org/officeDocument/2006/relationships/image" Target="media/image3.jpg"/><Relationship Id="rId19" Type="http://schemas.openxmlformats.org/officeDocument/2006/relationships/image" Target="media/image9.jpeg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7</Pages>
  <Words>456</Words>
  <Characters>2603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61</cp:revision>
  <dcterms:created xsi:type="dcterms:W3CDTF">2022-01-17T07:20:00Z</dcterms:created>
  <dcterms:modified xsi:type="dcterms:W3CDTF">2022-03-02T10:47:00Z</dcterms:modified>
</cp:coreProperties>
</file>