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F1C5" w14:textId="761260A2" w:rsidR="00340D29" w:rsidRPr="00340D29" w:rsidRDefault="00340D29" w:rsidP="00340D29">
      <w:pPr>
        <w:ind w:firstLine="708"/>
        <w:jc w:val="both"/>
        <w:rPr>
          <w:sz w:val="32"/>
          <w:szCs w:val="32"/>
        </w:rPr>
      </w:pPr>
      <w:r w:rsidRPr="00340D29">
        <w:rPr>
          <w:sz w:val="32"/>
          <w:szCs w:val="32"/>
        </w:rPr>
        <w:t xml:space="preserve">Пояснительная записка к выставочному саду </w:t>
      </w:r>
      <w:r w:rsidRPr="00340D29">
        <w:rPr>
          <w:sz w:val="32"/>
          <w:szCs w:val="32"/>
        </w:rPr>
        <w:t>«Сон эльфов»</w:t>
      </w:r>
      <w:r w:rsidRPr="00340D29">
        <w:rPr>
          <w:sz w:val="32"/>
          <w:szCs w:val="32"/>
        </w:rPr>
        <w:t>.</w:t>
      </w:r>
    </w:p>
    <w:p w14:paraId="4BF6DAA6" w14:textId="2D465D8F" w:rsidR="00A3263C" w:rsidRPr="00A3263C" w:rsidRDefault="00A3263C" w:rsidP="00340D29">
      <w:pPr>
        <w:ind w:firstLine="708"/>
        <w:jc w:val="both"/>
        <w:rPr>
          <w:sz w:val="24"/>
          <w:szCs w:val="24"/>
        </w:rPr>
      </w:pPr>
      <w:r w:rsidRPr="00A3263C">
        <w:rPr>
          <w:sz w:val="24"/>
          <w:szCs w:val="24"/>
        </w:rPr>
        <w:t xml:space="preserve">Концепция цветника «Сон эльфов» к конкурсному проекту «Сон в летнюю ночь» погружает в нежную, сказочную атмосферу, передающую лёгкость мифических созданий по пьесе </w:t>
      </w:r>
      <w:r w:rsidR="00340D29">
        <w:rPr>
          <w:sz w:val="24"/>
          <w:szCs w:val="24"/>
        </w:rPr>
        <w:t xml:space="preserve">Уильяма </w:t>
      </w:r>
      <w:r w:rsidRPr="00A3263C">
        <w:rPr>
          <w:sz w:val="24"/>
          <w:szCs w:val="24"/>
        </w:rPr>
        <w:t xml:space="preserve">Шекспира. </w:t>
      </w:r>
    </w:p>
    <w:p w14:paraId="1B924496" w14:textId="432C1C9B" w:rsidR="00A3263C" w:rsidRPr="00A3263C" w:rsidRDefault="00A3263C" w:rsidP="00340D29">
      <w:pPr>
        <w:ind w:firstLine="708"/>
        <w:jc w:val="both"/>
        <w:rPr>
          <w:sz w:val="24"/>
          <w:szCs w:val="24"/>
        </w:rPr>
      </w:pPr>
      <w:r w:rsidRPr="00A3263C">
        <w:rPr>
          <w:sz w:val="24"/>
          <w:szCs w:val="24"/>
        </w:rPr>
        <w:t xml:space="preserve">Маленький сад сочетает в себе место созерцания, отдыха для зрителя, включает в себя арт-объект в виде арочной конструкции и современное ландшафтное освещение. Арочная конструкция, расположена на цветнике таким образом, что взгляд зрителя , пришедшего в сад отдохнуть, устремляется сквозь арки. Таким образом, заставляет зрителя задуматься, погрузиться в лёгкость существования. В качестве добавления аркам декоративности использовано небрежное плетение очищенных прутьев деревьев двух сортов - Ива Виминалис и Ива белотал белая, которые имеют выбеленный цвет, что не утяжеляет взгляд зрителя. </w:t>
      </w:r>
    </w:p>
    <w:p w14:paraId="555DEC15" w14:textId="77777777" w:rsidR="00A3263C" w:rsidRPr="00A3263C" w:rsidRDefault="00A3263C" w:rsidP="00340D29">
      <w:pPr>
        <w:ind w:firstLine="708"/>
        <w:jc w:val="both"/>
        <w:rPr>
          <w:sz w:val="24"/>
          <w:szCs w:val="24"/>
        </w:rPr>
      </w:pPr>
      <w:r w:rsidRPr="00A3263C">
        <w:rPr>
          <w:sz w:val="24"/>
          <w:szCs w:val="24"/>
        </w:rPr>
        <w:t xml:space="preserve">Ярусная конструкция цветника служит местом пребывания служащих эльфов. Выбранная цветовая палитра состава посадочного материала имеет приглушённые, нежные оттенки многолетних растений с удлиненными белыми соцветиями, которые имеют контраст на фоне тёмных растений и тёмных покрытий клумб. </w:t>
      </w:r>
    </w:p>
    <w:p w14:paraId="0F36C74F" w14:textId="77777777" w:rsidR="00A3263C" w:rsidRPr="00A3263C" w:rsidRDefault="00A3263C" w:rsidP="00340D29">
      <w:pPr>
        <w:ind w:firstLine="708"/>
        <w:jc w:val="both"/>
        <w:rPr>
          <w:sz w:val="24"/>
          <w:szCs w:val="24"/>
        </w:rPr>
      </w:pPr>
      <w:r w:rsidRPr="00A3263C">
        <w:rPr>
          <w:sz w:val="24"/>
          <w:szCs w:val="24"/>
        </w:rPr>
        <w:t xml:space="preserve">При проектировании клумб для цветника «Сон эльфов» было решено использовать декоративные габионы, которые являются облицовкой клумбы, а также стенок ярусной конструкции. </w:t>
      </w:r>
    </w:p>
    <w:p w14:paraId="11B624FC" w14:textId="6CD4E0CA" w:rsidR="00A3263C" w:rsidRPr="00A3263C" w:rsidRDefault="00A3263C" w:rsidP="00340D29">
      <w:pPr>
        <w:ind w:firstLine="708"/>
        <w:jc w:val="both"/>
        <w:rPr>
          <w:sz w:val="24"/>
          <w:szCs w:val="24"/>
        </w:rPr>
      </w:pPr>
      <w:r w:rsidRPr="00A3263C">
        <w:rPr>
          <w:sz w:val="24"/>
          <w:szCs w:val="24"/>
        </w:rPr>
        <w:t>Цветник сочетает в себя не только контраст оттенков, но и разность фактур выбранных растений. Плавная, изогнутая форма сада привлекает взгляд зрителя. Данная форма основывается не только на ассоциациях с частями сюжета пьесы Шекспира, но и на фундаментальности природного ландшафта и бионики, который в реальном мире не содержит прямых и острых форм. Обтекаемая форма цветника не является предсказуемой для взгляда, что заставляет погрузиться в цветущую композицию.</w:t>
      </w:r>
    </w:p>
    <w:sectPr w:rsidR="00A3263C" w:rsidRPr="00A3263C" w:rsidSect="0034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3C"/>
    <w:rsid w:val="00340D29"/>
    <w:rsid w:val="00A3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F081"/>
  <w15:chartTrackingRefBased/>
  <w15:docId w15:val="{F1C57E24-B832-4294-AECF-47DBF3B0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Ivanov</dc:creator>
  <cp:keywords/>
  <dc:description/>
  <cp:lastModifiedBy>ilya Ivanov</cp:lastModifiedBy>
  <cp:revision>2</cp:revision>
  <dcterms:created xsi:type="dcterms:W3CDTF">2022-03-10T00:47:00Z</dcterms:created>
  <dcterms:modified xsi:type="dcterms:W3CDTF">2022-03-10T19:00:00Z</dcterms:modified>
</cp:coreProperties>
</file>