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EA" w:rsidRDefault="007C57EA" w:rsidP="007C57E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проекта</w:t>
      </w:r>
    </w:p>
    <w:p w:rsidR="00FF6637" w:rsidRDefault="00FF6637" w:rsidP="007C57EA">
      <w:pPr>
        <w:pStyle w:val="a3"/>
        <w:jc w:val="center"/>
        <w:rPr>
          <w:b/>
          <w:sz w:val="28"/>
          <w:szCs w:val="28"/>
        </w:rPr>
      </w:pPr>
      <w:r w:rsidRPr="00FF6637">
        <w:rPr>
          <w:b/>
          <w:sz w:val="28"/>
          <w:szCs w:val="28"/>
        </w:rPr>
        <w:t xml:space="preserve">Сад « </w:t>
      </w:r>
      <w:r w:rsidR="007C57EA">
        <w:rPr>
          <w:b/>
          <w:sz w:val="28"/>
          <w:szCs w:val="28"/>
        </w:rPr>
        <w:t>Между сном и явью</w:t>
      </w:r>
      <w:r w:rsidRPr="00FF6637">
        <w:rPr>
          <w:b/>
          <w:sz w:val="28"/>
          <w:szCs w:val="28"/>
        </w:rPr>
        <w:t>»</w:t>
      </w:r>
    </w:p>
    <w:p w:rsidR="007C57EA" w:rsidRPr="00FF6637" w:rsidRDefault="007C57EA" w:rsidP="007C57EA">
      <w:pPr>
        <w:pStyle w:val="a3"/>
        <w:jc w:val="center"/>
        <w:rPr>
          <w:b/>
          <w:sz w:val="28"/>
          <w:szCs w:val="28"/>
        </w:rPr>
      </w:pPr>
    </w:p>
    <w:p w:rsidR="00FF6637" w:rsidRPr="007C57EA" w:rsidRDefault="00FF6637" w:rsidP="007C57EA">
      <w:pPr>
        <w:pStyle w:val="a3"/>
        <w:ind w:left="426"/>
        <w:jc w:val="both"/>
        <w:rPr>
          <w:sz w:val="28"/>
          <w:szCs w:val="28"/>
        </w:rPr>
      </w:pPr>
      <w:r w:rsidRPr="007C57EA">
        <w:rPr>
          <w:sz w:val="28"/>
          <w:szCs w:val="28"/>
        </w:rPr>
        <w:t xml:space="preserve">          Так сложилось, что милые животны</w:t>
      </w:r>
      <w:proofErr w:type="gramStart"/>
      <w:r w:rsidRPr="007C57EA">
        <w:rPr>
          <w:sz w:val="28"/>
          <w:szCs w:val="28"/>
        </w:rPr>
        <w:t>е-</w:t>
      </w:r>
      <w:proofErr w:type="gramEnd"/>
      <w:r w:rsidRPr="007C57EA">
        <w:rPr>
          <w:sz w:val="28"/>
          <w:szCs w:val="28"/>
        </w:rPr>
        <w:t xml:space="preserve"> овцы- самые популярные и обыденные проводники в царство сновидений. </w:t>
      </w:r>
      <w:r w:rsidR="00473DC1">
        <w:rPr>
          <w:sz w:val="28"/>
          <w:szCs w:val="28"/>
        </w:rPr>
        <w:t>И</w:t>
      </w:r>
      <w:r w:rsidRPr="007C57EA">
        <w:rPr>
          <w:sz w:val="28"/>
          <w:szCs w:val="28"/>
        </w:rPr>
        <w:t>менно они легко и незаметно способны переходить из нашего сознания в наш сон</w:t>
      </w:r>
      <w:r w:rsidR="00473DC1">
        <w:rPr>
          <w:sz w:val="28"/>
          <w:szCs w:val="28"/>
        </w:rPr>
        <w:t xml:space="preserve"> сквозь неразличимую «переходную зону»</w:t>
      </w:r>
      <w:r w:rsidRPr="007C57EA">
        <w:rPr>
          <w:sz w:val="28"/>
          <w:szCs w:val="28"/>
        </w:rPr>
        <w:t>. Мы  приглашаем посетителей нашего сада-лужайки задержаться и погулять вместе со спокойными героинями по доброму и зыбкому пространству между сном и бодрствованием.</w:t>
      </w:r>
    </w:p>
    <w:p w:rsidR="00FF6637" w:rsidRDefault="00FF6637" w:rsidP="00FF6637">
      <w:pPr>
        <w:pStyle w:val="a3"/>
        <w:jc w:val="both"/>
        <w:rPr>
          <w:b/>
        </w:rPr>
      </w:pPr>
    </w:p>
    <w:p w:rsidR="008D7A17" w:rsidRDefault="008D7A17"/>
    <w:sectPr w:rsidR="008D7A17" w:rsidSect="008D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732"/>
    <w:multiLevelType w:val="hybridMultilevel"/>
    <w:tmpl w:val="947A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637"/>
    <w:rsid w:val="00473DC1"/>
    <w:rsid w:val="00675ADE"/>
    <w:rsid w:val="007C57EA"/>
    <w:rsid w:val="008D7A17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1пк</dc:creator>
  <cp:keywords/>
  <dc:description/>
  <cp:lastModifiedBy>1пк</cp:lastModifiedBy>
  <cp:revision>3</cp:revision>
  <dcterms:created xsi:type="dcterms:W3CDTF">2022-03-07T17:29:00Z</dcterms:created>
  <dcterms:modified xsi:type="dcterms:W3CDTF">2022-03-07T18:28:00Z</dcterms:modified>
</cp:coreProperties>
</file>